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15" w:rsidRDefault="00084F15" w:rsidP="00084F1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15" w:rsidRDefault="00084F15" w:rsidP="00084F15">
      <w:pPr>
        <w:pStyle w:val="a7"/>
        <w:rPr>
          <w:sz w:val="40"/>
          <w:szCs w:val="40"/>
        </w:rPr>
      </w:pPr>
      <w:r>
        <w:rPr>
          <w:sz w:val="40"/>
          <w:szCs w:val="40"/>
        </w:rPr>
        <w:t xml:space="preserve">А Д М И Н И С Т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А Ц И Я</w:t>
      </w:r>
    </w:p>
    <w:p w:rsidR="00084F15" w:rsidRDefault="00084F15" w:rsidP="00084F15">
      <w:pPr>
        <w:pStyle w:val="1"/>
        <w:pBdr>
          <w:bottom w:val="single" w:sz="12" w:space="0" w:color="auto"/>
        </w:pBdr>
        <w:rPr>
          <w:szCs w:val="40"/>
        </w:rPr>
      </w:pPr>
      <w:r>
        <w:rPr>
          <w:szCs w:val="40"/>
        </w:rPr>
        <w:t xml:space="preserve">М А К С А Т И Х И Н С К О Г О   </w:t>
      </w:r>
    </w:p>
    <w:p w:rsidR="00084F15" w:rsidRDefault="00084F15" w:rsidP="00084F15">
      <w:pPr>
        <w:pStyle w:val="1"/>
        <w:pBdr>
          <w:bottom w:val="single" w:sz="12" w:space="0" w:color="auto"/>
        </w:pBdr>
        <w:rPr>
          <w:szCs w:val="40"/>
        </w:rPr>
      </w:pPr>
      <w:r>
        <w:rPr>
          <w:szCs w:val="40"/>
        </w:rPr>
        <w:t xml:space="preserve">М У Н И Ц И П А Л Ь Н О Г О   </w:t>
      </w:r>
      <w:proofErr w:type="spellStart"/>
      <w:proofErr w:type="gramStart"/>
      <w:r>
        <w:rPr>
          <w:szCs w:val="40"/>
        </w:rPr>
        <w:t>О</w:t>
      </w:r>
      <w:proofErr w:type="spellEnd"/>
      <w:proofErr w:type="gramEnd"/>
      <w:r>
        <w:rPr>
          <w:szCs w:val="40"/>
        </w:rPr>
        <w:t xml:space="preserve"> К Р У Г А </w:t>
      </w:r>
    </w:p>
    <w:p w:rsidR="00084F15" w:rsidRDefault="00084F15" w:rsidP="00084F15">
      <w:pPr>
        <w:pStyle w:val="1"/>
        <w:pBdr>
          <w:bottom w:val="single" w:sz="12" w:space="0" w:color="auto"/>
        </w:pBdr>
        <w:rPr>
          <w:szCs w:val="40"/>
        </w:rPr>
      </w:pPr>
      <w:r>
        <w:rPr>
          <w:szCs w:val="40"/>
        </w:rPr>
        <w:t xml:space="preserve">Т В Е </w:t>
      </w:r>
      <w:proofErr w:type="gramStart"/>
      <w:r>
        <w:rPr>
          <w:szCs w:val="40"/>
        </w:rPr>
        <w:t>Р</w:t>
      </w:r>
      <w:proofErr w:type="gramEnd"/>
      <w:r>
        <w:rPr>
          <w:szCs w:val="40"/>
        </w:rPr>
        <w:t xml:space="preserve"> С К О Й  О Б Л А С Т И</w:t>
      </w:r>
    </w:p>
    <w:p w:rsidR="00084F15" w:rsidRDefault="00084F15" w:rsidP="00084F15">
      <w:pPr>
        <w:rPr>
          <w:sz w:val="18"/>
        </w:rPr>
      </w:pPr>
    </w:p>
    <w:p w:rsidR="00084F15" w:rsidRPr="00A02716" w:rsidRDefault="00084F15" w:rsidP="00A02716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A02716">
        <w:rPr>
          <w:rFonts w:ascii="Times New Roman" w:hAnsi="Times New Roman" w:cs="Times New Roman"/>
          <w:sz w:val="28"/>
        </w:rPr>
        <w:t>П</w:t>
      </w:r>
      <w:proofErr w:type="gramEnd"/>
      <w:r w:rsidRPr="00A02716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84F15" w:rsidRPr="00084F15" w:rsidRDefault="00084F15" w:rsidP="00084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28.01.2025</w:t>
      </w:r>
      <w:r w:rsidRPr="00084F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4F1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84F15">
        <w:rPr>
          <w:rFonts w:ascii="Times New Roman" w:hAnsi="Times New Roman" w:cs="Times New Roman"/>
          <w:sz w:val="24"/>
          <w:szCs w:val="24"/>
        </w:rPr>
        <w:tab/>
      </w:r>
      <w:r w:rsidRPr="00084F15">
        <w:rPr>
          <w:rFonts w:ascii="Times New Roman" w:hAnsi="Times New Roman" w:cs="Times New Roman"/>
          <w:sz w:val="24"/>
          <w:szCs w:val="24"/>
        </w:rPr>
        <w:tab/>
      </w:r>
      <w:r w:rsidRPr="00084F15">
        <w:rPr>
          <w:rFonts w:ascii="Times New Roman" w:hAnsi="Times New Roman" w:cs="Times New Roman"/>
          <w:sz w:val="24"/>
          <w:szCs w:val="24"/>
        </w:rPr>
        <w:tab/>
      </w:r>
      <w:r w:rsidRPr="00084F15">
        <w:rPr>
          <w:rFonts w:ascii="Times New Roman" w:hAnsi="Times New Roman" w:cs="Times New Roman"/>
          <w:sz w:val="24"/>
          <w:szCs w:val="24"/>
        </w:rPr>
        <w:tab/>
      </w:r>
      <w:r w:rsidRPr="00084F15">
        <w:rPr>
          <w:rFonts w:ascii="Times New Roman" w:hAnsi="Times New Roman" w:cs="Times New Roman"/>
          <w:sz w:val="24"/>
          <w:szCs w:val="24"/>
        </w:rPr>
        <w:tab/>
      </w:r>
      <w:r w:rsidRPr="00084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№ 55</w:t>
      </w:r>
      <w:r w:rsidRPr="00084F15">
        <w:rPr>
          <w:rFonts w:ascii="Times New Roman" w:hAnsi="Times New Roman" w:cs="Times New Roman"/>
          <w:sz w:val="24"/>
          <w:szCs w:val="24"/>
        </w:rPr>
        <w:t xml:space="preserve">-па  </w:t>
      </w:r>
    </w:p>
    <w:p w:rsidR="00084F15" w:rsidRDefault="00084F15" w:rsidP="00084F15">
      <w:pPr>
        <w:pStyle w:val="a5"/>
        <w:tabs>
          <w:tab w:val="left" w:pos="5245"/>
        </w:tabs>
        <w:ind w:right="4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муниципальной  межведомственной экспертной группы на территории </w:t>
      </w:r>
    </w:p>
    <w:p w:rsidR="00084F15" w:rsidRDefault="00084F15" w:rsidP="00084F15">
      <w:pPr>
        <w:pStyle w:val="a5"/>
        <w:tabs>
          <w:tab w:val="left" w:pos="5245"/>
        </w:tabs>
        <w:ind w:right="4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Максатихинского муниципального округа  Тверской области по вопросам обоснованности помещения детей в учреждения (нахождения детей в учреждениях) со стационарной формой пребывания</w:t>
      </w:r>
    </w:p>
    <w:p w:rsidR="00084F15" w:rsidRDefault="00084F15" w:rsidP="00084F1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16" w:rsidRDefault="00A02716" w:rsidP="00084F1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84F15" w:rsidRDefault="00084F15" w:rsidP="00084F1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F15" w:rsidRPr="00026DEF" w:rsidRDefault="00084F15" w:rsidP="00084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координации совместной деятельности по реализации специального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проекта</w:t>
      </w:r>
    </w:p>
    <w:p w:rsidR="00084F15" w:rsidRPr="00026DEF" w:rsidRDefault="00084F15" w:rsidP="00084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«Вызов»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Максатихинского муниципального округа </w:t>
      </w:r>
    </w:p>
    <w:p w:rsidR="00084F15" w:rsidRDefault="00084F15" w:rsidP="00084F15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br/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Т:</w:t>
      </w:r>
    </w:p>
    <w:p w:rsidR="00026DEF" w:rsidRPr="00026DEF" w:rsidRDefault="00026DEF" w:rsidP="00084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84F15" w:rsidRDefault="00026DEF" w:rsidP="00084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08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Создать муниципальную межведомственную экспертную группу</w:t>
      </w:r>
      <w:r w:rsidR="0008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территории Максатихинского муниципального округа Тверской области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вопросам обоснованности помещения</w:t>
      </w:r>
      <w:r w:rsidR="0008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в учреждения (нахождения детей в учреждениях) со стационарной формой</w:t>
      </w:r>
      <w:r w:rsidR="0008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пребывания.</w:t>
      </w:r>
    </w:p>
    <w:p w:rsidR="00084F15" w:rsidRDefault="00084F15" w:rsidP="00084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Утвердить </w:t>
      </w:r>
      <w:r w:rsidRPr="00084F15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муниципальной межведомственной экспертной группе на территории Максатихинского муниципального округа Тверской области по  вопросам обоснованности помещения детей в учреждения (нахождения детей в учреждениях) со стационарной формой пребывания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1.)</w:t>
      </w:r>
    </w:p>
    <w:p w:rsidR="00084F15" w:rsidRDefault="00084F15" w:rsidP="00084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026DEF"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состав муниципальной межведомственной экспертной группы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территории Максатихинского муниципального округа Тверской области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вопросам обоснованности помещения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в учреждения (нахождения детей в учреждениях) со стационарной формой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пребывания (Приложение 2.)</w:t>
      </w:r>
    </w:p>
    <w:p w:rsidR="00A02716" w:rsidRDefault="00A02716" w:rsidP="00A02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027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26DEF"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Настоящее постановление вступает в силу </w:t>
      </w:r>
      <w:r w:rsidRPr="00A027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 дня подписания и </w:t>
      </w:r>
      <w:r w:rsidRPr="00A02716">
        <w:rPr>
          <w:rFonts w:ascii="Times New Roman" w:eastAsia="MS Mincho" w:hAnsi="Times New Roman" w:cs="Times New Roman"/>
          <w:sz w:val="24"/>
          <w:szCs w:val="24"/>
          <w:lang w:eastAsia="ja-JP"/>
        </w:rPr>
        <w:t>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 сети Интернет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02716" w:rsidRDefault="00A02716" w:rsidP="00A02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заместителя Главы а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Максатихинского </w:t>
      </w:r>
      <w:r w:rsidRPr="00026D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внутренней и социальной политике.  </w:t>
      </w:r>
    </w:p>
    <w:p w:rsidR="00A02716" w:rsidRDefault="00A02716" w:rsidP="00A02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2716" w:rsidRDefault="00A02716" w:rsidP="00A02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2716" w:rsidRPr="00A02716" w:rsidRDefault="00A02716" w:rsidP="00A02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A0271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Глава Максатихинского муниципального округа</w:t>
      </w:r>
    </w:p>
    <w:p w:rsidR="00A02716" w:rsidRPr="00A02716" w:rsidRDefault="00A02716" w:rsidP="00A02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A0271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Тверской области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</w:t>
      </w:r>
      <w:r w:rsidRPr="00A0271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A0271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М.В</w:t>
      </w:r>
      <w:proofErr w:type="spellEnd"/>
      <w:r w:rsidRPr="00A0271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 Хованов</w:t>
      </w:r>
    </w:p>
    <w:p w:rsidR="00A02716" w:rsidRPr="00A02716" w:rsidRDefault="00A02716" w:rsidP="00A02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026DEF" w:rsidRDefault="00026DEF" w:rsidP="00026D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26DEF" w:rsidRDefault="00026DEF" w:rsidP="00026D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D2B86" w:rsidRPr="00A02716" w:rsidRDefault="005D2B86" w:rsidP="005D2B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0271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2B86" w:rsidRPr="00A02716" w:rsidRDefault="005D2B86" w:rsidP="005D2B86">
      <w:pPr>
        <w:pStyle w:val="a5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271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02716" w:rsidRDefault="00A02716" w:rsidP="00A027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D2B86" w:rsidRPr="00A02716">
        <w:rPr>
          <w:rFonts w:ascii="Times New Roman" w:hAnsi="Times New Roman" w:cs="Times New Roman"/>
          <w:sz w:val="24"/>
          <w:szCs w:val="24"/>
        </w:rPr>
        <w:t xml:space="preserve">Максатихинского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</w:p>
    <w:p w:rsidR="005D2B86" w:rsidRPr="00A02716" w:rsidRDefault="00A02716" w:rsidP="005D2B86">
      <w:pPr>
        <w:pStyle w:val="a5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28.01.2025 г. № 55</w:t>
      </w:r>
      <w:r w:rsidR="005D2B86" w:rsidRPr="00A02716">
        <w:rPr>
          <w:rFonts w:ascii="Times New Roman" w:hAnsi="Times New Roman" w:cs="Times New Roman"/>
          <w:sz w:val="24"/>
          <w:szCs w:val="24"/>
        </w:rPr>
        <w:t>-па</w:t>
      </w:r>
    </w:p>
    <w:p w:rsidR="005D2B86" w:rsidRDefault="005D2B86" w:rsidP="005D2B86">
      <w:pPr>
        <w:pStyle w:val="a5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5D2B86" w:rsidRDefault="005D2B86" w:rsidP="005D2B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716" w:rsidRDefault="00A02716" w:rsidP="005D2B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716" w:rsidRDefault="00A02716" w:rsidP="005D2B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2B86" w:rsidRDefault="005D2B86" w:rsidP="005D2B8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5D2B86" w:rsidRDefault="005D2B86" w:rsidP="005D2B86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о муниципальной межведомственной экспертной группе на территории Максатихинского муниципального округа Тверской области по  вопросам обоснованности помещения детей в учреждения (нахождения детей в учреждениях) со стационарной формой пребывания</w:t>
      </w:r>
    </w:p>
    <w:p w:rsidR="005D2B86" w:rsidRDefault="005D2B86" w:rsidP="005D2B86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A02716" w:rsidRDefault="00A02716" w:rsidP="005D2B86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A02716" w:rsidRDefault="00A02716" w:rsidP="005D2B86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5D2B86" w:rsidRDefault="005D2B86" w:rsidP="005D2B86">
      <w:pPr>
        <w:pStyle w:val="a6"/>
        <w:tabs>
          <w:tab w:val="left" w:pos="0"/>
        </w:tabs>
        <w:ind w:left="0" w:firstLine="709"/>
        <w:jc w:val="both"/>
      </w:pPr>
      <w:r>
        <w:rPr>
          <w:color w:val="000000"/>
        </w:rPr>
        <w:t xml:space="preserve">1. Положение </w:t>
      </w:r>
      <w:r>
        <w:t>определяет порядок деятельности муниципальной межведомственной экспертной группы (далее – Экспертная группа) по вопросам обоснованности помещения несовершеннолетних в учреждения со стационарной формой пребывания с целью проведения эффективной работы по сохранению ребенка в семье, фактического планирования по качественному выполнению работ, оказания своевременной помощи для сохранения ребенка в семье.</w:t>
      </w:r>
    </w:p>
    <w:p w:rsidR="005D2B86" w:rsidRDefault="005D2B86" w:rsidP="005D2B86">
      <w:pPr>
        <w:pStyle w:val="a6"/>
        <w:tabs>
          <w:tab w:val="left" w:pos="1497"/>
        </w:tabs>
        <w:ind w:left="0" w:firstLine="709"/>
        <w:jc w:val="both"/>
        <w:rPr>
          <w:spacing w:val="-2"/>
        </w:rPr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понятия:</w:t>
      </w:r>
    </w:p>
    <w:p w:rsidR="00A02716" w:rsidRDefault="00A02716" w:rsidP="005D2B86">
      <w:pPr>
        <w:pStyle w:val="a6"/>
        <w:tabs>
          <w:tab w:val="left" w:pos="1497"/>
        </w:tabs>
        <w:ind w:left="0" w:firstLine="709"/>
        <w:jc w:val="both"/>
      </w:pPr>
    </w:p>
    <w:p w:rsidR="005D2B86" w:rsidRDefault="005D2B86" w:rsidP="005D2B86">
      <w:pPr>
        <w:pStyle w:val="a3"/>
        <w:ind w:firstLine="709"/>
        <w:rPr>
          <w:b/>
        </w:rPr>
      </w:pPr>
      <w:r>
        <w:rPr>
          <w:b/>
        </w:rPr>
        <w:t xml:space="preserve">Индивидуальная программа предоставления социальных услуг (далее – </w:t>
      </w:r>
      <w:proofErr w:type="spellStart"/>
      <w:r>
        <w:rPr>
          <w:b/>
        </w:rPr>
        <w:t>ИППСУ</w:t>
      </w:r>
      <w:proofErr w:type="spellEnd"/>
      <w:r>
        <w:rPr>
          <w:b/>
        </w:rPr>
        <w:t>)</w:t>
      </w:r>
    </w:p>
    <w:p w:rsidR="005D2B86" w:rsidRDefault="005D2B86" w:rsidP="005D2B86">
      <w:pPr>
        <w:pStyle w:val="a3"/>
        <w:ind w:firstLine="709"/>
        <w:rPr>
          <w:spacing w:val="-2"/>
        </w:rPr>
      </w:pPr>
      <w:r>
        <w:t>– комплекс мероприятий, включающий в себя виды, объемы, сроки и порядок предоставления социально-психологических, социально-медицинских, социально-педагогических, социально-бытовых, социально-трудовых, социально-правовых услуг, направленных на решение проблем семьи, послуживших причинами социального неблагополучия или трудной</w:t>
      </w:r>
      <w:r>
        <w:rPr>
          <w:spacing w:val="-13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отношении воспитания и содержания детей и удовлетворения всех их базовых потребностей. Оформляется в форме документа, содержащего сведения о несовершеннолетнем/несовершеннолетних, семье, форме социального обслуживания, виды, объем, периодичность, условия, сроки предоставления </w:t>
      </w:r>
      <w:r>
        <w:rPr>
          <w:spacing w:val="-2"/>
        </w:rPr>
        <w:t>услуг.</w:t>
      </w:r>
    </w:p>
    <w:p w:rsidR="00A02716" w:rsidRDefault="00A02716" w:rsidP="005D2B86">
      <w:pPr>
        <w:pStyle w:val="a3"/>
        <w:ind w:firstLine="709"/>
      </w:pPr>
    </w:p>
    <w:p w:rsidR="005D2B86" w:rsidRDefault="005D2B86" w:rsidP="005D2B86">
      <w:pPr>
        <w:pStyle w:val="a3"/>
        <w:ind w:firstLine="709"/>
      </w:pPr>
      <w:r>
        <w:rPr>
          <w:b/>
        </w:rPr>
        <w:t>Социальное</w:t>
      </w:r>
      <w:r>
        <w:rPr>
          <w:b/>
          <w:spacing w:val="-4"/>
        </w:rPr>
        <w:t xml:space="preserve"> </w:t>
      </w:r>
      <w:r>
        <w:rPr>
          <w:b/>
        </w:rPr>
        <w:t>сопровождение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в предоставлении медицинской, психологической, педагогической, юридической, социальной помощи путем привлечения организаций на основании межведомственного взаимодействия, в чьи компетенции входят полномочия по удовлетворению потребности семьи, в том числе с привлечением социально ориентированных некоммерческих организаций.</w:t>
      </w:r>
    </w:p>
    <w:p w:rsidR="005D2B86" w:rsidRDefault="005D2B86" w:rsidP="005D2B86">
      <w:pPr>
        <w:pStyle w:val="a3"/>
        <w:ind w:firstLine="709"/>
      </w:pPr>
      <w:r>
        <w:t>а) Правовую основу деятельности рабочей группы составляют Конституция Российской Федерации, Семейный кодекс Российской Федерации, федеральные законы, нормативные правовые акты Тверской области, муниципальные правовые акты, а также настоящее Положение.</w:t>
      </w:r>
    </w:p>
    <w:p w:rsidR="005D2B86" w:rsidRDefault="005D2B86" w:rsidP="005D2B86">
      <w:pPr>
        <w:pStyle w:val="a6"/>
        <w:tabs>
          <w:tab w:val="left" w:pos="1635"/>
        </w:tabs>
        <w:ind w:left="0" w:firstLine="709"/>
        <w:jc w:val="both"/>
      </w:pPr>
      <w:r>
        <w:t>б) Положение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Экспертной</w:t>
      </w:r>
      <w:r>
        <w:rPr>
          <w:spacing w:val="-18"/>
        </w:rPr>
        <w:t xml:space="preserve"> </w:t>
      </w:r>
      <w:r>
        <w:t>группе,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утверждаются правовым актом администрации муниципального округа.</w:t>
      </w:r>
    </w:p>
    <w:p w:rsidR="005D2B86" w:rsidRDefault="005D2B86" w:rsidP="005D2B86">
      <w:pPr>
        <w:pStyle w:val="a6"/>
        <w:tabs>
          <w:tab w:val="left" w:pos="1941"/>
        </w:tabs>
        <w:ind w:left="0" w:firstLine="709"/>
        <w:rPr>
          <w:b/>
        </w:rPr>
      </w:pPr>
    </w:p>
    <w:p w:rsidR="005D2B86" w:rsidRDefault="005D2B86" w:rsidP="005D2B86">
      <w:pPr>
        <w:pStyle w:val="a6"/>
        <w:tabs>
          <w:tab w:val="left" w:pos="1096"/>
        </w:tabs>
        <w:ind w:left="709"/>
        <w:jc w:val="both"/>
        <w:sectPr w:rsidR="005D2B86">
          <w:pgSz w:w="11910" w:h="16840"/>
          <w:pgMar w:top="1080" w:right="620" w:bottom="280" w:left="1480" w:header="720" w:footer="720" w:gutter="0"/>
          <w:cols w:space="720"/>
        </w:sectPr>
      </w:pPr>
    </w:p>
    <w:p w:rsidR="005D2B86" w:rsidRDefault="005D2B86" w:rsidP="005D2B86">
      <w:pPr>
        <w:pStyle w:val="a6"/>
        <w:tabs>
          <w:tab w:val="left" w:pos="0"/>
        </w:tabs>
        <w:ind w:left="0"/>
        <w:jc w:val="both"/>
        <w:rPr>
          <w:spacing w:val="-2"/>
        </w:rPr>
      </w:pPr>
      <w:r>
        <w:lastRenderedPageBreak/>
        <w:t xml:space="preserve">          2. 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5D2B86" w:rsidRPr="003B22D9" w:rsidRDefault="005D2B86" w:rsidP="005D2B86">
      <w:pPr>
        <w:pStyle w:val="a6"/>
        <w:tabs>
          <w:tab w:val="left" w:pos="1421"/>
        </w:tabs>
        <w:ind w:left="0"/>
        <w:jc w:val="both"/>
        <w:rPr>
          <w:spacing w:val="-2"/>
        </w:rPr>
      </w:pPr>
      <w:r>
        <w:rPr>
          <w:spacing w:val="-2"/>
        </w:rPr>
        <w:t xml:space="preserve">           -  </w:t>
      </w:r>
      <w:r>
        <w:t>обеспечение</w:t>
      </w:r>
      <w:r>
        <w:rPr>
          <w:spacing w:val="-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взаимодействия органов и учреждений, осуществляющих профилактику безнадзорности и правонарушений несовершеннолетних на территории Тверской области -    анализ</w:t>
      </w:r>
      <w:r>
        <w:rPr>
          <w:spacing w:val="-18"/>
        </w:rPr>
        <w:t xml:space="preserve"> </w:t>
      </w:r>
      <w:r>
        <w:t>основания</w:t>
      </w:r>
      <w:r>
        <w:rPr>
          <w:spacing w:val="-17"/>
        </w:rPr>
        <w:t xml:space="preserve"> </w:t>
      </w:r>
      <w:r>
        <w:t>помещения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специализированные</w:t>
      </w:r>
      <w:r>
        <w:rPr>
          <w:spacing w:val="-17"/>
        </w:rPr>
        <w:t xml:space="preserve"> </w:t>
      </w:r>
      <w:r>
        <w:t>учреждения для несовершеннолетних, нуждающихся в социальной реабилитации;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79"/>
        </w:tabs>
        <w:ind w:left="0" w:firstLine="709"/>
        <w:jc w:val="both"/>
      </w:pPr>
      <w:r>
        <w:t>оценка обоснованности помещения несовершеннолетнего в учреждении (нахождения несовершеннолетнего в учреждении) со стационарной формой пребывания;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8"/>
        </w:tabs>
        <w:ind w:left="0" w:firstLine="709"/>
        <w:jc w:val="both"/>
      </w:pPr>
      <w:r>
        <w:t>оценивание</w:t>
      </w:r>
      <w:r>
        <w:rPr>
          <w:spacing w:val="-1"/>
        </w:rPr>
        <w:t xml:space="preserve"> </w:t>
      </w:r>
      <w:r>
        <w:t>рисков, определение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обстоятельств социального неблагополучия несовершеннолетнего (семьи);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75"/>
        </w:tabs>
        <w:ind w:left="0" w:firstLine="709"/>
        <w:jc w:val="both"/>
      </w:pPr>
      <w:r>
        <w:t>определение индивидуальной потребности несовершеннолетнего и членов семьи в социальной помощи и направлений работы с несовершеннолетним</w:t>
      </w:r>
      <w:r>
        <w:rPr>
          <w:spacing w:val="-5"/>
        </w:rPr>
        <w:t xml:space="preserve"> </w:t>
      </w:r>
      <w:r>
        <w:t>(семьей)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 xml:space="preserve">кровной </w:t>
      </w:r>
      <w:r>
        <w:rPr>
          <w:spacing w:val="-2"/>
        </w:rPr>
        <w:t>семьи;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4"/>
        </w:tabs>
        <w:ind w:left="0" w:firstLine="709"/>
        <w:jc w:val="both"/>
      </w:pPr>
      <w:r>
        <w:t>утверждение</w:t>
      </w:r>
      <w:r>
        <w:rPr>
          <w:spacing w:val="-2"/>
        </w:rPr>
        <w:t xml:space="preserve"> </w:t>
      </w:r>
      <w:r>
        <w:t>мер,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proofErr w:type="gramStart"/>
      <w:r>
        <w:t>ИППСУ</w:t>
      </w:r>
      <w:proofErr w:type="spellEnd"/>
      <w:proofErr w:type="gramEnd"/>
      <w:r>
        <w:rPr>
          <w:spacing w:val="-3"/>
        </w:rPr>
        <w:t xml:space="preserve"> </w:t>
      </w:r>
      <w:r>
        <w:t>в том числе мероприятий в рамках межведомственного взаимодействия, направленных на выход несовершеннолетнего (семьи) из трудной жизненной ситуации или социально-опасного положения с целью сохранения и восстановления кровной семьи;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4"/>
        </w:tabs>
        <w:ind w:left="0" w:firstLine="709"/>
        <w:jc w:val="both"/>
      </w:pPr>
      <w:r>
        <w:t>проведение мониторинга и оценки эффективности проведенной работы, при необходимости внесение соответствующих изменений, дополнений</w:t>
      </w:r>
      <w:r w:rsidRPr="001B0B62">
        <w:rPr>
          <w:spacing w:val="-18"/>
        </w:rPr>
        <w:t xml:space="preserve"> </w:t>
      </w:r>
      <w:r>
        <w:t>в</w:t>
      </w:r>
      <w:r w:rsidRPr="001B0B62">
        <w:rPr>
          <w:spacing w:val="-17"/>
        </w:rPr>
        <w:t xml:space="preserve"> </w:t>
      </w:r>
      <w:proofErr w:type="spellStart"/>
      <w:r>
        <w:t>ИППСУ</w:t>
      </w:r>
      <w:proofErr w:type="spellEnd"/>
      <w:r w:rsidRPr="001B0B62">
        <w:rPr>
          <w:spacing w:val="-18"/>
        </w:rPr>
        <w:t xml:space="preserve"> </w:t>
      </w:r>
      <w:r>
        <w:t>в</w:t>
      </w:r>
      <w:r w:rsidRPr="001B0B62">
        <w:rPr>
          <w:spacing w:val="-17"/>
        </w:rPr>
        <w:t xml:space="preserve"> </w:t>
      </w:r>
      <w:r>
        <w:t>зависимости</w:t>
      </w:r>
      <w:r w:rsidRPr="001B0B62">
        <w:rPr>
          <w:spacing w:val="-18"/>
        </w:rPr>
        <w:t xml:space="preserve"> </w:t>
      </w:r>
      <w:proofErr w:type="gramStart"/>
      <w:r>
        <w:t>об</w:t>
      </w:r>
      <w:proofErr w:type="gramEnd"/>
      <w:r w:rsidRPr="001B0B62">
        <w:rPr>
          <w:spacing w:val="-17"/>
        </w:rPr>
        <w:t xml:space="preserve"> </w:t>
      </w:r>
      <w:proofErr w:type="gramStart"/>
      <w:r>
        <w:t>изменяющихся</w:t>
      </w:r>
      <w:proofErr w:type="gramEnd"/>
      <w:r w:rsidRPr="001B0B62">
        <w:rPr>
          <w:spacing w:val="-18"/>
        </w:rPr>
        <w:t xml:space="preserve"> </w:t>
      </w:r>
      <w:r>
        <w:t>обстоятельств</w:t>
      </w:r>
      <w:r w:rsidRPr="001B0B62">
        <w:rPr>
          <w:spacing w:val="-17"/>
        </w:rPr>
        <w:t xml:space="preserve"> </w:t>
      </w:r>
      <w:r>
        <w:t>с</w:t>
      </w:r>
      <w:r w:rsidRPr="001B0B62">
        <w:rPr>
          <w:spacing w:val="-18"/>
        </w:rPr>
        <w:t xml:space="preserve"> </w:t>
      </w:r>
      <w:r>
        <w:t>целью сохранения и восстановления кровной семьи для несовершеннолетнего;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качеством оказываемых услуг специалистами, участвующими в социально-реабилитационном процессе с несовершеннолетним и его семьей.</w:t>
      </w:r>
    </w:p>
    <w:p w:rsidR="005D2B86" w:rsidRDefault="005D2B86" w:rsidP="005D2B86">
      <w:pPr>
        <w:pStyle w:val="a6"/>
        <w:tabs>
          <w:tab w:val="left" w:pos="1094"/>
        </w:tabs>
        <w:ind w:left="709"/>
        <w:jc w:val="both"/>
      </w:pP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3. Экспертная</w:t>
      </w:r>
      <w:r>
        <w:rPr>
          <w:spacing w:val="-6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79"/>
        </w:tabs>
        <w:ind w:left="0" w:firstLine="709"/>
        <w:jc w:val="both"/>
      </w:pPr>
      <w:r>
        <w:t>принимать</w:t>
      </w:r>
      <w:r>
        <w:rPr>
          <w:spacing w:val="-18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вопросам,</w:t>
      </w:r>
      <w:r>
        <w:rPr>
          <w:spacing w:val="-17"/>
        </w:rPr>
        <w:t xml:space="preserve"> </w:t>
      </w:r>
      <w:r>
        <w:t>относящимся</w:t>
      </w:r>
      <w:r>
        <w:rPr>
          <w:spacing w:val="-12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компетенции</w:t>
      </w:r>
      <w:r>
        <w:rPr>
          <w:spacing w:val="-16"/>
        </w:rPr>
        <w:t xml:space="preserve"> </w:t>
      </w:r>
      <w:r>
        <w:t>рабочей группы, которые носят рекомендательный характер;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79"/>
        </w:tabs>
        <w:ind w:left="0" w:firstLine="709"/>
        <w:jc w:val="both"/>
      </w:pPr>
      <w:r>
        <w:t>запрашивать в организациях и у должностных лиц информацию, необходимую для выполнения возложенных на рабочую группу задач;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79"/>
        </w:tabs>
        <w:ind w:left="0" w:firstLine="709"/>
        <w:jc w:val="both"/>
      </w:pPr>
      <w:r>
        <w:t xml:space="preserve">принимать решения по вопросам обоснованности помещения детей, нуждающихся в социальной реабилитации и изменении </w:t>
      </w:r>
      <w:proofErr w:type="spellStart"/>
      <w:r>
        <w:t>ИППСУ</w:t>
      </w:r>
      <w:proofErr w:type="spellEnd"/>
      <w:r>
        <w:t>.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4. 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   законность, обеспечение защиты прав и интересов несовершеннолетнего и его семьи, в том числе приоритетность семейного воспитания детей, сохранение и восстановление кровной семьи, подбор и всесторонняя помощь замещающей семье;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86"/>
        </w:tabs>
        <w:ind w:left="0" w:firstLine="709"/>
        <w:jc w:val="both"/>
      </w:pPr>
      <w:r>
        <w:t>первоочередность</w:t>
      </w:r>
      <w:r>
        <w:rPr>
          <w:spacing w:val="-14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здоровья </w:t>
      </w:r>
      <w:r>
        <w:rPr>
          <w:spacing w:val="-2"/>
        </w:rPr>
        <w:t>несовершеннолетнего, его</w:t>
      </w:r>
      <w:r>
        <w:rPr>
          <w:spacing w:val="-1"/>
        </w:rPr>
        <w:t xml:space="preserve"> </w:t>
      </w:r>
      <w:r>
        <w:rPr>
          <w:spacing w:val="-2"/>
        </w:rPr>
        <w:t>информационной и</w:t>
      </w:r>
      <w:r>
        <w:rPr>
          <w:spacing w:val="1"/>
        </w:rPr>
        <w:t xml:space="preserve"> </w:t>
      </w:r>
      <w:r>
        <w:rPr>
          <w:spacing w:val="-2"/>
        </w:rPr>
        <w:t>психологической</w:t>
      </w:r>
      <w:r>
        <w:rPr>
          <w:spacing w:val="1"/>
        </w:rPr>
        <w:t xml:space="preserve"> </w:t>
      </w:r>
      <w:r>
        <w:rPr>
          <w:spacing w:val="-2"/>
        </w:rPr>
        <w:t>безопасности;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70"/>
        </w:tabs>
        <w:ind w:left="0" w:firstLine="709"/>
        <w:jc w:val="both"/>
      </w:pPr>
      <w:r>
        <w:t>адресность и индивидуальный подход к каждой отдельной семье, несовершеннолетнему, ситуации;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15"/>
        </w:tabs>
        <w:ind w:left="0" w:firstLine="709"/>
        <w:jc w:val="both"/>
      </w:pPr>
      <w:r>
        <w:t xml:space="preserve">опора на развитие внутренних ресурсов семьи, мотивирование семьи для активного участия в решении своих проблем, осуществление профилактических и реабилитационных мероприятий в сотрудничестве с родителями (законными представителями) и с учетом потребностей </w:t>
      </w:r>
      <w:r>
        <w:rPr>
          <w:spacing w:val="-2"/>
        </w:rPr>
        <w:t>несовершеннолетних.</w:t>
      </w:r>
    </w:p>
    <w:p w:rsidR="005D2B86" w:rsidRDefault="005D2B86" w:rsidP="005D2B86">
      <w:pPr>
        <w:pStyle w:val="a6"/>
        <w:tabs>
          <w:tab w:val="left" w:pos="3633"/>
        </w:tabs>
        <w:ind w:left="0"/>
        <w:rPr>
          <w:b/>
          <w:sz w:val="28"/>
        </w:rPr>
      </w:pP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5.  В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Экспертной группы с учетом возложенных на нее задач входят представители следующих органов и организаций</w:t>
      </w:r>
      <w:r>
        <w:rPr>
          <w:spacing w:val="-2"/>
        </w:rPr>
        <w:t>: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61"/>
        </w:tabs>
        <w:ind w:left="0" w:firstLine="709"/>
        <w:jc w:val="both"/>
      </w:pPr>
      <w:r>
        <w:rPr>
          <w:color w:val="000000"/>
        </w:rPr>
        <w:t>Заместитель главы администрации  Максатихинского муниципального округа по внутренней и социальной политике;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77"/>
        </w:tabs>
        <w:ind w:left="0" w:firstLine="709"/>
        <w:jc w:val="both"/>
      </w:pPr>
      <w:r>
        <w:t>заведующий</w:t>
      </w:r>
      <w:r>
        <w:rPr>
          <w:spacing w:val="-18"/>
        </w:rPr>
        <w:t xml:space="preserve"> </w:t>
      </w:r>
      <w:r>
        <w:t>отделением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семьей и детьми Максатихинского муниципального округа </w:t>
      </w:r>
      <w:proofErr w:type="spellStart"/>
      <w:r>
        <w:t>ГБУ</w:t>
      </w:r>
      <w:proofErr w:type="gramStart"/>
      <w:r>
        <w:t>«С</w:t>
      </w:r>
      <w:proofErr w:type="gramEnd"/>
      <w:r>
        <w:t>оциально</w:t>
      </w:r>
      <w:proofErr w:type="spellEnd"/>
      <w:r>
        <w:t xml:space="preserve">-реабилитационный центр для несовершеннолетних» </w:t>
      </w:r>
      <w:proofErr w:type="spellStart"/>
      <w:r>
        <w:t>Бежецкого</w:t>
      </w:r>
      <w:proofErr w:type="spellEnd"/>
      <w:r>
        <w:t xml:space="preserve"> района;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4"/>
        </w:tabs>
        <w:ind w:left="0" w:firstLine="709"/>
        <w:jc w:val="both"/>
      </w:pPr>
      <w:r>
        <w:t>директор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ГКУ</w:t>
      </w:r>
      <w:proofErr w:type="spellEnd"/>
      <w:r>
        <w:rPr>
          <w:spacing w:val="-5"/>
        </w:rPr>
        <w:t xml:space="preserve"> ТО </w:t>
      </w:r>
      <w:r>
        <w:t>«</w:t>
      </w:r>
      <w:proofErr w:type="spellStart"/>
      <w:r>
        <w:t>ЦСПН</w:t>
      </w:r>
      <w:proofErr w:type="spellEnd"/>
      <w:r>
        <w:t>» Максатихинского муниципального округа Тверской области;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2"/>
        </w:tabs>
        <w:ind w:left="0" w:firstLine="709"/>
        <w:jc w:val="both"/>
      </w:pPr>
      <w:r>
        <w:lastRenderedPageBreak/>
        <w:t>специалист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попечительства </w:t>
      </w:r>
      <w:proofErr w:type="spellStart"/>
      <w:r>
        <w:rPr>
          <w:spacing w:val="-5"/>
        </w:rPr>
        <w:t>ГКУ</w:t>
      </w:r>
      <w:proofErr w:type="spellEnd"/>
      <w:r>
        <w:rPr>
          <w:spacing w:val="-5"/>
        </w:rPr>
        <w:t xml:space="preserve"> ТО </w:t>
      </w:r>
      <w:r>
        <w:t>«</w:t>
      </w:r>
      <w:proofErr w:type="spellStart"/>
      <w:r>
        <w:t>ЦСПН</w:t>
      </w:r>
      <w:proofErr w:type="spellEnd"/>
      <w:r>
        <w:t>» Максатихинского муниципального округа Тверской области</w:t>
      </w:r>
      <w:r>
        <w:rPr>
          <w:spacing w:val="-2"/>
        </w:rPr>
        <w:t>;</w:t>
      </w:r>
    </w:p>
    <w:p w:rsidR="005D2B86" w:rsidRDefault="005D2B86" w:rsidP="005D2B86">
      <w:pPr>
        <w:pStyle w:val="a6"/>
        <w:tabs>
          <w:tab w:val="left" w:pos="1289"/>
        </w:tabs>
        <w:ind w:left="0" w:firstLine="709"/>
        <w:jc w:val="both"/>
        <w:rPr>
          <w:spacing w:val="-2"/>
        </w:rPr>
      </w:pPr>
      <w:r>
        <w:t>-     куратор</w:t>
      </w:r>
      <w:r>
        <w:rPr>
          <w:spacing w:val="59"/>
        </w:rPr>
        <w:t xml:space="preserve">  </w:t>
      </w:r>
      <w:r>
        <w:t>Благотворительного</w:t>
      </w:r>
      <w:r>
        <w:rPr>
          <w:spacing w:val="59"/>
        </w:rPr>
        <w:t xml:space="preserve">  </w:t>
      </w:r>
      <w:r>
        <w:rPr>
          <w:spacing w:val="-2"/>
        </w:rPr>
        <w:t>фонда  «Константа» (по согласованию);</w:t>
      </w:r>
    </w:p>
    <w:p w:rsidR="005D2B86" w:rsidRDefault="005D2B86" w:rsidP="005D2B86">
      <w:pPr>
        <w:pStyle w:val="a6"/>
        <w:tabs>
          <w:tab w:val="left" w:pos="1289"/>
        </w:tabs>
        <w:ind w:left="0" w:firstLine="709"/>
        <w:jc w:val="both"/>
        <w:rPr>
          <w:spacing w:val="-2"/>
        </w:rPr>
      </w:pPr>
      <w:r>
        <w:rPr>
          <w:spacing w:val="-2"/>
        </w:rPr>
        <w:t xml:space="preserve"> -   Управление образования администрации Максатихинского муниципального округа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>по согласованию).</w:t>
      </w:r>
    </w:p>
    <w:p w:rsidR="005D2B86" w:rsidRDefault="005D2B86" w:rsidP="005D2B86">
      <w:pPr>
        <w:pStyle w:val="a6"/>
        <w:tabs>
          <w:tab w:val="left" w:pos="1440"/>
        </w:tabs>
        <w:ind w:left="0" w:firstLine="709"/>
        <w:jc w:val="both"/>
      </w:pPr>
      <w:r>
        <w:t>В отдельных случаях на Экспертную группу дополнительно могут приглашаться представители других учреждений межведомственного взаимодействия, родители несовершеннолетних (законные представители), либо другие члены семьи, эксперты, узкие специалисты (по согласованию).</w:t>
      </w:r>
    </w:p>
    <w:p w:rsidR="005D2B86" w:rsidRDefault="005D2B86" w:rsidP="005D2B86">
      <w:pPr>
        <w:ind w:firstLine="709"/>
        <w:jc w:val="both"/>
      </w:pPr>
    </w:p>
    <w:p w:rsidR="005D2B86" w:rsidRDefault="005D2B86" w:rsidP="005D2B86">
      <w:pPr>
        <w:pStyle w:val="a6"/>
        <w:tabs>
          <w:tab w:val="left" w:pos="1527"/>
        </w:tabs>
        <w:ind w:left="0" w:firstLine="709"/>
        <w:jc w:val="both"/>
      </w:pPr>
      <w:r>
        <w:t>5.1. Руководитель Экспертной группы избирается из числа членов Экспертной группы. Руководитель осуществляет общее руководство Экспертной группой, во время его отсутствия – заместитель руководителя экспертной группы.</w:t>
      </w:r>
    </w:p>
    <w:p w:rsidR="005D2B86" w:rsidRDefault="005D2B86" w:rsidP="005D2B86">
      <w:pPr>
        <w:pStyle w:val="a6"/>
        <w:tabs>
          <w:tab w:val="left" w:pos="1599"/>
        </w:tabs>
        <w:ind w:left="0" w:firstLine="709"/>
        <w:jc w:val="both"/>
      </w:pPr>
      <w:r>
        <w:t>5.2. Ответственный секретарь Экспертной группы обеспечивает подготовку и ведение основной документации по деятельности Экспертной группы, проводит весь комплекс организационных мероприятий по проведению</w:t>
      </w:r>
      <w:r>
        <w:rPr>
          <w:spacing w:val="-12"/>
        </w:rPr>
        <w:t xml:space="preserve"> </w:t>
      </w:r>
      <w:r>
        <w:t>Экспертной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доведению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е</w:t>
      </w:r>
      <w:proofErr w:type="gramEnd"/>
      <w:r>
        <w:t>го результатах до заинтересованных лиц.</w:t>
      </w:r>
    </w:p>
    <w:p w:rsidR="005D2B86" w:rsidRDefault="005D2B86" w:rsidP="005D2B86">
      <w:pPr>
        <w:pStyle w:val="a6"/>
        <w:tabs>
          <w:tab w:val="left" w:pos="1439"/>
        </w:tabs>
        <w:ind w:left="0" w:firstLine="709"/>
        <w:jc w:val="both"/>
      </w:pPr>
      <w:r>
        <w:t>5.3. Решение Экспертной группы принимается простым большинством голосов присутствующих на заседании членов Экспертной группы путем голосования и оформления протокола, который подписывает руководитель Экспертной группы, согласно Приложение 1 к настоящему положению.</w:t>
      </w:r>
    </w:p>
    <w:p w:rsidR="005D2B86" w:rsidRDefault="005D2B86" w:rsidP="005D2B86">
      <w:pPr>
        <w:pStyle w:val="a3"/>
        <w:ind w:firstLine="709"/>
      </w:pPr>
      <w:r>
        <w:t xml:space="preserve">Учет протоколов Экспертной группы ведется в журнале регистрации протоколов заседаний Экспертной группы (Приложение 2 к настоящему </w:t>
      </w:r>
      <w:r>
        <w:rPr>
          <w:spacing w:val="-2"/>
        </w:rPr>
        <w:t>положению).</w:t>
      </w:r>
    </w:p>
    <w:p w:rsidR="005D2B86" w:rsidRDefault="005D2B86" w:rsidP="005D2B86">
      <w:pPr>
        <w:ind w:firstLine="709"/>
      </w:pPr>
    </w:p>
    <w:p w:rsidR="005D2B86" w:rsidRDefault="005D2B86" w:rsidP="005D2B86">
      <w:pPr>
        <w:jc w:val="both"/>
        <w:rPr>
          <w:bCs/>
        </w:rPr>
      </w:pPr>
      <w:r>
        <w:rPr>
          <w:bCs/>
        </w:rPr>
        <w:t xml:space="preserve">            6. Порядок</w:t>
      </w:r>
      <w:r>
        <w:rPr>
          <w:bCs/>
          <w:spacing w:val="-9"/>
        </w:rPr>
        <w:t xml:space="preserve"> </w:t>
      </w:r>
      <w:r>
        <w:rPr>
          <w:bCs/>
        </w:rPr>
        <w:t>проведения</w:t>
      </w:r>
      <w:r>
        <w:rPr>
          <w:bCs/>
          <w:spacing w:val="-9"/>
        </w:rPr>
        <w:t xml:space="preserve"> </w:t>
      </w:r>
      <w:r>
        <w:rPr>
          <w:bCs/>
        </w:rPr>
        <w:t>Экспертной</w:t>
      </w:r>
      <w:r>
        <w:rPr>
          <w:bCs/>
          <w:spacing w:val="-8"/>
        </w:rPr>
        <w:t xml:space="preserve"> </w:t>
      </w:r>
      <w:r>
        <w:rPr>
          <w:bCs/>
          <w:spacing w:val="-2"/>
        </w:rPr>
        <w:t>группы</w:t>
      </w:r>
    </w:p>
    <w:p w:rsidR="005D2B86" w:rsidRDefault="005D2B86" w:rsidP="005D2B86">
      <w:pPr>
        <w:pStyle w:val="a6"/>
        <w:tabs>
          <w:tab w:val="left" w:pos="1493"/>
        </w:tabs>
        <w:ind w:left="0" w:firstLine="709"/>
        <w:jc w:val="both"/>
      </w:pPr>
      <w:r>
        <w:t xml:space="preserve">6.1.  В ходе заседания Экспертной группы принимаются следующие </w:t>
      </w:r>
      <w:r>
        <w:rPr>
          <w:spacing w:val="-2"/>
        </w:rPr>
        <w:t>решения:</w:t>
      </w:r>
    </w:p>
    <w:p w:rsidR="005D2B86" w:rsidRDefault="005D2B86" w:rsidP="005D2B86">
      <w:pPr>
        <w:pStyle w:val="a6"/>
        <w:tabs>
          <w:tab w:val="left" w:pos="1493"/>
        </w:tabs>
        <w:ind w:left="0" w:firstLine="709"/>
        <w:jc w:val="both"/>
      </w:pPr>
      <w:r>
        <w:t>- рекомендации по признанию нуждающимся в предоставлении социальных услуг государственным казенным учреждениям «Центр социальной поддержки населения» в форме стационарного обслуживания несовершеннолетнего, а также социального сопровождения;</w:t>
      </w:r>
    </w:p>
    <w:p w:rsidR="005D2B86" w:rsidRDefault="005D2B86" w:rsidP="005D2B86">
      <w:pPr>
        <w:pStyle w:val="a6"/>
        <w:tabs>
          <w:tab w:val="left" w:pos="1493"/>
        </w:tabs>
        <w:ind w:left="0" w:firstLine="709"/>
        <w:jc w:val="both"/>
      </w:pPr>
      <w:proofErr w:type="gramStart"/>
      <w:r>
        <w:t>- наличие причин трудной жизненной ситуации или социального неблагополучия в семье, обосновывающие предоставление услуг несовершеннолетнему в стационарной форме;</w:t>
      </w:r>
      <w:proofErr w:type="gramEnd"/>
    </w:p>
    <w:p w:rsidR="005D2B86" w:rsidRDefault="005D2B86" w:rsidP="005D2B86">
      <w:pPr>
        <w:pStyle w:val="a6"/>
        <w:tabs>
          <w:tab w:val="left" w:pos="1493"/>
        </w:tabs>
        <w:ind w:left="0" w:firstLine="709"/>
        <w:jc w:val="both"/>
      </w:pPr>
      <w:r>
        <w:t>- необходимость продления пребывания несовершеннолетнего на стационарной форме пребывания или возвращения его в семью.</w:t>
      </w:r>
    </w:p>
    <w:p w:rsidR="005D2B86" w:rsidRDefault="005D2B86" w:rsidP="005D2B86">
      <w:pPr>
        <w:pStyle w:val="a3"/>
        <w:ind w:firstLine="709"/>
        <w:rPr>
          <w:spacing w:val="-2"/>
        </w:rPr>
      </w:pP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6.2.  Экспертная</w:t>
      </w:r>
      <w:r>
        <w:rPr>
          <w:spacing w:val="-7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анализирует: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84"/>
        </w:tabs>
        <w:ind w:left="0" w:firstLine="709"/>
        <w:jc w:val="both"/>
      </w:pP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несовершеннолетнего,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t>семьи (</w:t>
      </w:r>
      <w:proofErr w:type="spellStart"/>
      <w:r>
        <w:t>СОП</w:t>
      </w:r>
      <w:proofErr w:type="spellEnd"/>
      <w:r>
        <w:t>/</w:t>
      </w:r>
      <w:proofErr w:type="spellStart"/>
      <w:r>
        <w:t>ТЖС</w:t>
      </w:r>
      <w:proofErr w:type="spellEnd"/>
      <w:r>
        <w:t>), описание причин отобрания или помещения несовершеннолетнего в учреждение стационарного типа, дата постановки семьи на учёт;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84"/>
        </w:tabs>
        <w:ind w:left="0" w:firstLine="709"/>
        <w:jc w:val="both"/>
      </w:pPr>
      <w:r>
        <w:t>предпринятые меры по работе с семьей, возвращению несовершеннолетнего в семейное окружение;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01"/>
        </w:tabs>
        <w:ind w:left="0" w:firstLine="709"/>
        <w:jc w:val="both"/>
      </w:pPr>
      <w:r>
        <w:t>перспективу развития ситуации с целью сохранения и восстановления кровной семьи;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37"/>
        </w:tabs>
        <w:ind w:left="0" w:firstLine="709"/>
        <w:jc w:val="both"/>
      </w:pPr>
      <w:r>
        <w:t>меры и действия, которые необходимо предпринять, чтобы вернуть несовершеннолетнего в кровную семью/либо не допустить разлучения с кровной семьей;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73"/>
        </w:tabs>
        <w:ind w:left="0" w:firstLine="709"/>
        <w:jc w:val="both"/>
      </w:pPr>
      <w:r>
        <w:t xml:space="preserve">своевременное внесение необходимых изменений и дополнений в </w:t>
      </w:r>
      <w:proofErr w:type="spellStart"/>
      <w:r>
        <w:t>ИППСУ</w:t>
      </w:r>
      <w:proofErr w:type="spellEnd"/>
      <w:r>
        <w:t xml:space="preserve"> с целью сохранения и восстановления кровной семьи;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66"/>
        </w:tabs>
        <w:ind w:left="0" w:firstLine="709"/>
        <w:jc w:val="both"/>
      </w:pPr>
      <w:r>
        <w:t>обеспечение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кризисных</w:t>
      </w:r>
      <w:r>
        <w:rPr>
          <w:spacing w:val="-4"/>
        </w:rPr>
        <w:t xml:space="preserve"> </w:t>
      </w:r>
      <w:r>
        <w:t>случаев,</w:t>
      </w:r>
      <w:r>
        <w:rPr>
          <w:spacing w:val="-4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социально-реабилитационного процесса с несовершеннолетним (семьей);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092"/>
        </w:tabs>
        <w:ind w:left="0" w:firstLine="709"/>
        <w:jc w:val="both"/>
      </w:pPr>
      <w:r>
        <w:t>контроль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действий;</w:t>
      </w:r>
    </w:p>
    <w:p w:rsidR="005D2B86" w:rsidRDefault="005D2B86" w:rsidP="005D2B86">
      <w:pPr>
        <w:pStyle w:val="a6"/>
        <w:numPr>
          <w:ilvl w:val="3"/>
          <w:numId w:val="1"/>
        </w:numPr>
        <w:tabs>
          <w:tab w:val="left" w:pos="1132"/>
        </w:tabs>
        <w:ind w:left="0" w:firstLine="709"/>
        <w:jc w:val="both"/>
      </w:pPr>
      <w:r>
        <w:t>проведение оценки эффективности используемых форм и методов в социально-реабилитационной работе.</w:t>
      </w:r>
    </w:p>
    <w:p w:rsidR="005D2B86" w:rsidRDefault="005D2B86" w:rsidP="005D2B86">
      <w:pPr>
        <w:pStyle w:val="a3"/>
        <w:ind w:firstLine="709"/>
        <w:rPr>
          <w:spacing w:val="-2"/>
        </w:rPr>
      </w:pPr>
    </w:p>
    <w:p w:rsidR="005D2B86" w:rsidRDefault="005D2B86" w:rsidP="005D2B86">
      <w:pPr>
        <w:pStyle w:val="a6"/>
        <w:tabs>
          <w:tab w:val="left" w:pos="1467"/>
        </w:tabs>
        <w:ind w:left="0" w:firstLine="709"/>
        <w:jc w:val="both"/>
      </w:pPr>
      <w:r>
        <w:t>6.3.  </w:t>
      </w:r>
      <w:proofErr w:type="gramStart"/>
      <w:r>
        <w:t xml:space="preserve">Рекомендации Экспертной группы по необходимости помещения ребенка, продления срока его пребывания на стационарной форме, а также выбытию ребенка в семью </w:t>
      </w:r>
      <w:r>
        <w:lastRenderedPageBreak/>
        <w:t>доводятся официально с направлением выписки протокола в государственное казенное учреждения «Центр социальной поддержки населения», а также учреждение, куда будет помещен или где пребывает ребенок.</w:t>
      </w:r>
      <w:proofErr w:type="gramEnd"/>
    </w:p>
    <w:p w:rsidR="005D2B86" w:rsidRDefault="005D2B86" w:rsidP="005D2B86">
      <w:pPr>
        <w:pStyle w:val="a3"/>
        <w:ind w:firstLine="709"/>
      </w:pP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основании</w:t>
      </w:r>
      <w:r>
        <w:rPr>
          <w:spacing w:val="-7"/>
        </w:rPr>
        <w:t xml:space="preserve"> </w:t>
      </w:r>
      <w:r>
        <w:rPr>
          <w:spacing w:val="-2"/>
        </w:rPr>
        <w:t>выписки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  <w:r>
        <w:rPr>
          <w:spacing w:val="-4"/>
        </w:rPr>
        <w:t xml:space="preserve"> </w:t>
      </w:r>
      <w:r>
        <w:rPr>
          <w:spacing w:val="-2"/>
        </w:rPr>
        <w:t>государственное</w:t>
      </w:r>
      <w:r>
        <w:rPr>
          <w:spacing w:val="-9"/>
        </w:rPr>
        <w:t xml:space="preserve"> </w:t>
      </w:r>
      <w:r>
        <w:rPr>
          <w:spacing w:val="-2"/>
        </w:rPr>
        <w:t>казенное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  <w:r>
        <w:t xml:space="preserve"> «Центр социальной поддержки населения» оформляет протокол признания нуждаемости в предоставлении социальных услуг в форме, отвечающей потребностям семьи.</w:t>
      </w:r>
    </w:p>
    <w:p w:rsidR="005D2B86" w:rsidRDefault="005D2B86" w:rsidP="005D2B86">
      <w:pPr>
        <w:pStyle w:val="a6"/>
        <w:tabs>
          <w:tab w:val="left" w:pos="1727"/>
        </w:tabs>
        <w:ind w:left="0" w:firstLine="709"/>
        <w:jc w:val="both"/>
      </w:pPr>
      <w:r>
        <w:t xml:space="preserve">6.4.  Протокол доводится до сведения всех специалистов, обеспечивающих социально-реабилитационный процесс, и является </w:t>
      </w:r>
      <w:proofErr w:type="gramStart"/>
      <w:r>
        <w:t>обязательным к исполнению</w:t>
      </w:r>
      <w:proofErr w:type="gramEnd"/>
      <w:r>
        <w:t>. Выписка из протокола заседания Экспертной группы хранится в личном деле несовершеннолетнего (семьи).</w:t>
      </w:r>
    </w:p>
    <w:p w:rsidR="005D2B86" w:rsidRDefault="005D2B86" w:rsidP="005D2B86">
      <w:pPr>
        <w:pStyle w:val="a6"/>
        <w:tabs>
          <w:tab w:val="left" w:pos="1525"/>
        </w:tabs>
        <w:ind w:left="0" w:firstLine="709"/>
        <w:jc w:val="both"/>
      </w:pPr>
      <w:r>
        <w:t xml:space="preserve">6.5. Принятые протоколом меры и действия, которые необходимо предпринять, чтобы вернуть несовершеннолетнего в кровную семью/либо не допустить разлучения с кровной семьей,  вносятся в </w:t>
      </w:r>
      <w:proofErr w:type="spellStart"/>
      <w:r>
        <w:t>ИППСУ</w:t>
      </w:r>
      <w:proofErr w:type="spellEnd"/>
      <w:r>
        <w:t xml:space="preserve"> несовершеннолетнего (семьи).</w:t>
      </w:r>
    </w:p>
    <w:p w:rsidR="005D2B86" w:rsidRDefault="005D2B86" w:rsidP="005D2B86">
      <w:pPr>
        <w:pStyle w:val="a6"/>
        <w:tabs>
          <w:tab w:val="left" w:pos="1423"/>
        </w:tabs>
        <w:ind w:left="0" w:firstLine="709"/>
        <w:jc w:val="both"/>
      </w:pPr>
      <w:r>
        <w:t>6.6. 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возлагается на руководителя Экспертной группы.</w:t>
      </w:r>
    </w:p>
    <w:p w:rsidR="005D2B86" w:rsidRDefault="005D2B86" w:rsidP="005D2B86">
      <w:pPr>
        <w:pStyle w:val="a6"/>
        <w:tabs>
          <w:tab w:val="left" w:pos="1635"/>
        </w:tabs>
        <w:ind w:left="0" w:firstLine="709"/>
        <w:jc w:val="both"/>
      </w:pPr>
      <w:r>
        <w:t>6.7. Протоколы решений Экспертной группы направляются в Министерство семейной и демографической политики Тверской области, региональному</w:t>
      </w:r>
      <w:r>
        <w:rPr>
          <w:spacing w:val="-14"/>
        </w:rPr>
        <w:t xml:space="preserve"> </w:t>
      </w:r>
      <w:r>
        <w:t>куратору</w:t>
      </w:r>
      <w:r>
        <w:rPr>
          <w:spacing w:val="-16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«Вызов»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Тверской</w:t>
      </w:r>
      <w:r>
        <w:rPr>
          <w:spacing w:val="-14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не позднее трех дней с момента проведения заседания Экспертной группы.</w:t>
      </w:r>
    </w:p>
    <w:p w:rsidR="005D2B86" w:rsidRDefault="005D2B86" w:rsidP="005D2B86">
      <w:pPr>
        <w:pStyle w:val="a6"/>
        <w:tabs>
          <w:tab w:val="left" w:pos="1685"/>
        </w:tabs>
        <w:ind w:left="0" w:firstLine="709"/>
        <w:jc w:val="both"/>
      </w:pPr>
      <w:r>
        <w:t xml:space="preserve">6.8. Сложные случаи, решение которых затруднительно на муниципальном уровне, выносятся на региональный межведомственный </w:t>
      </w:r>
      <w:r>
        <w:rPr>
          <w:spacing w:val="-2"/>
        </w:rPr>
        <w:t>консилиум.</w:t>
      </w:r>
    </w:p>
    <w:p w:rsidR="005D2B86" w:rsidRDefault="005D2B86" w:rsidP="005D2B86">
      <w:pPr>
        <w:pStyle w:val="a3"/>
        <w:ind w:firstLine="709"/>
      </w:pPr>
      <w:r>
        <w:t>- Протоколы заседания Экспертной группы на несовершеннолетнего (семью) (Приложение 1 к настоящему положению).</w:t>
      </w:r>
    </w:p>
    <w:p w:rsidR="005D2B86" w:rsidRPr="00B973E4" w:rsidRDefault="005D2B86" w:rsidP="005D2B86">
      <w:pPr>
        <w:pStyle w:val="a3"/>
        <w:ind w:firstLine="709"/>
      </w:pPr>
      <w:r>
        <w:t xml:space="preserve">- </w:t>
      </w:r>
      <w:r>
        <w:rPr>
          <w:color w:val="000000"/>
        </w:rPr>
        <w:t>Журнал регистрации протоколов заседаний Экспертной группы (Приложение 2 к настоящему положению).</w:t>
      </w:r>
    </w:p>
    <w:p w:rsidR="005D2B86" w:rsidRDefault="005D2B86" w:rsidP="005D2B86">
      <w:pPr>
        <w:ind w:firstLine="709"/>
        <w:jc w:val="both"/>
        <w:rPr>
          <w:color w:val="000000"/>
        </w:rPr>
      </w:pPr>
    </w:p>
    <w:p w:rsidR="005D2B86" w:rsidRDefault="005D2B86" w:rsidP="005D2B86">
      <w:pPr>
        <w:pStyle w:val="a6"/>
        <w:tabs>
          <w:tab w:val="left" w:pos="2315"/>
        </w:tabs>
        <w:rPr>
          <w:bCs/>
        </w:rPr>
      </w:pPr>
      <w:r>
        <w:rPr>
          <w:bCs/>
        </w:rPr>
        <w:t>7. Формы</w:t>
      </w:r>
      <w:r>
        <w:rPr>
          <w:bCs/>
          <w:spacing w:val="-8"/>
        </w:rPr>
        <w:t xml:space="preserve"> </w:t>
      </w:r>
      <w:r>
        <w:rPr>
          <w:bCs/>
        </w:rPr>
        <w:t>и</w:t>
      </w:r>
      <w:r>
        <w:rPr>
          <w:bCs/>
          <w:spacing w:val="-6"/>
        </w:rPr>
        <w:t xml:space="preserve"> </w:t>
      </w:r>
      <w:r>
        <w:rPr>
          <w:bCs/>
        </w:rPr>
        <w:t>сроки</w:t>
      </w:r>
      <w:r>
        <w:rPr>
          <w:bCs/>
          <w:spacing w:val="-6"/>
        </w:rPr>
        <w:t xml:space="preserve"> </w:t>
      </w:r>
      <w:r>
        <w:rPr>
          <w:bCs/>
        </w:rPr>
        <w:t>проведения</w:t>
      </w:r>
      <w:r>
        <w:rPr>
          <w:bCs/>
          <w:spacing w:val="-6"/>
        </w:rPr>
        <w:t xml:space="preserve"> </w:t>
      </w:r>
      <w:r>
        <w:rPr>
          <w:bCs/>
        </w:rPr>
        <w:t>Экспертной</w:t>
      </w:r>
      <w:r>
        <w:rPr>
          <w:bCs/>
          <w:spacing w:val="-5"/>
        </w:rPr>
        <w:t xml:space="preserve"> </w:t>
      </w:r>
      <w:r>
        <w:rPr>
          <w:bCs/>
          <w:spacing w:val="-2"/>
        </w:rPr>
        <w:t>группы:</w:t>
      </w:r>
    </w:p>
    <w:p w:rsidR="005D2B86" w:rsidRDefault="005D2B86" w:rsidP="005D2B86">
      <w:pPr>
        <w:pStyle w:val="a6"/>
        <w:tabs>
          <w:tab w:val="left" w:pos="1413"/>
        </w:tabs>
        <w:ind w:left="0" w:firstLine="709"/>
        <w:jc w:val="both"/>
        <w:rPr>
          <w:spacing w:val="-2"/>
        </w:rPr>
      </w:pPr>
      <w:r>
        <w:t>7.1. Заседания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13"/>
        </w:rPr>
        <w:t xml:space="preserve"> по необходимости, </w:t>
      </w:r>
      <w:r>
        <w:t>в случаях возникновения ситуаций, требующих принятия решения Экспертной группой</w:t>
      </w:r>
    </w:p>
    <w:p w:rsidR="005D2B86" w:rsidRDefault="005D2B86" w:rsidP="005D2B86">
      <w:pPr>
        <w:pStyle w:val="a6"/>
        <w:tabs>
          <w:tab w:val="left" w:pos="1527"/>
        </w:tabs>
        <w:ind w:left="0" w:firstLine="709"/>
        <w:jc w:val="both"/>
      </w:pPr>
      <w:r>
        <w:t xml:space="preserve">7.2. В ходе проведения первичного заседания Экспертной группы определяются социальный статус несовершеннолетнего (семьи), социальные проблемы, потребности, требующие социально-реабилитационного воздействия, предлагаются мероприятия для включения в </w:t>
      </w:r>
      <w:proofErr w:type="spellStart"/>
      <w:r>
        <w:t>ИППСУ</w:t>
      </w:r>
      <w:proofErr w:type="spellEnd"/>
      <w:r>
        <w:t xml:space="preserve"> с целью сохранения и восстановления семьи, устанавливаются сроки её реализации; </w:t>
      </w:r>
    </w:p>
    <w:p w:rsidR="005D2B86" w:rsidRPr="00671792" w:rsidRDefault="005D2B86" w:rsidP="005D2B86">
      <w:pPr>
        <w:pStyle w:val="a6"/>
        <w:tabs>
          <w:tab w:val="left" w:pos="1532"/>
        </w:tabs>
        <w:ind w:left="0" w:firstLine="709"/>
        <w:jc w:val="both"/>
      </w:pPr>
      <w:r>
        <w:t>7.3. Итоговое заседание Экспертной группы проводится в период завершения курса социальной</w:t>
      </w:r>
      <w:r>
        <w:rPr>
          <w:spacing w:val="-2"/>
        </w:rPr>
        <w:t xml:space="preserve"> </w:t>
      </w:r>
      <w:r>
        <w:t>реабилитации несовершеннолетнего (семьи).</w:t>
      </w:r>
      <w:r>
        <w:rPr>
          <w:spacing w:val="-1"/>
        </w:rPr>
        <w:t xml:space="preserve"> </w:t>
      </w:r>
      <w:r>
        <w:t>В ходе проведения итогового заседания Экспертной группы подводятся итоги проведенных социально-реабилитационных мероприятий, анализируются достигнутые результаты, даются необходимые рекомендации.</w:t>
      </w:r>
    </w:p>
    <w:p w:rsidR="005D2B86" w:rsidRDefault="005D2B86" w:rsidP="005D2B86">
      <w:pPr>
        <w:jc w:val="both"/>
        <w:rPr>
          <w:color w:val="000000"/>
        </w:rPr>
      </w:pPr>
    </w:p>
    <w:p w:rsidR="005D2B86" w:rsidRDefault="005D2B86" w:rsidP="005D2B86">
      <w:pPr>
        <w:pStyle w:val="a6"/>
        <w:tabs>
          <w:tab w:val="left" w:pos="2140"/>
        </w:tabs>
        <w:ind w:left="0" w:firstLine="709"/>
        <w:rPr>
          <w:bCs/>
        </w:rPr>
      </w:pPr>
      <w:r>
        <w:rPr>
          <w:bCs/>
        </w:rPr>
        <w:t>8. Права</w:t>
      </w:r>
      <w:r>
        <w:rPr>
          <w:bCs/>
          <w:spacing w:val="-7"/>
        </w:rPr>
        <w:t xml:space="preserve"> </w:t>
      </w:r>
      <w:r>
        <w:rPr>
          <w:bCs/>
        </w:rPr>
        <w:t>и</w:t>
      </w:r>
      <w:r>
        <w:rPr>
          <w:bCs/>
          <w:spacing w:val="-9"/>
        </w:rPr>
        <w:t xml:space="preserve"> </w:t>
      </w:r>
      <w:r>
        <w:rPr>
          <w:bCs/>
        </w:rPr>
        <w:t>ответственность</w:t>
      </w:r>
      <w:r>
        <w:rPr>
          <w:bCs/>
          <w:spacing w:val="-7"/>
        </w:rPr>
        <w:t xml:space="preserve"> </w:t>
      </w:r>
      <w:r>
        <w:rPr>
          <w:bCs/>
        </w:rPr>
        <w:t>членов</w:t>
      </w:r>
      <w:r>
        <w:rPr>
          <w:bCs/>
          <w:spacing w:val="-6"/>
        </w:rPr>
        <w:t xml:space="preserve"> </w:t>
      </w:r>
      <w:r>
        <w:rPr>
          <w:bCs/>
        </w:rPr>
        <w:t>Экспертной</w:t>
      </w:r>
      <w:r>
        <w:rPr>
          <w:bCs/>
          <w:spacing w:val="-7"/>
        </w:rPr>
        <w:t xml:space="preserve"> </w:t>
      </w:r>
      <w:r>
        <w:rPr>
          <w:bCs/>
          <w:spacing w:val="-2"/>
        </w:rPr>
        <w:t>группы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8.1.  Члены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 Обмениваться информацией с членами Экспертной группы по ходу</w:t>
      </w:r>
      <w:r>
        <w:rPr>
          <w:spacing w:val="-3"/>
        </w:rPr>
        <w:t xml:space="preserve"> </w:t>
      </w:r>
      <w:r>
        <w:t>социально-реабилитационной работы с</w:t>
      </w:r>
      <w:r>
        <w:rPr>
          <w:spacing w:val="-2"/>
        </w:rPr>
        <w:t xml:space="preserve"> </w:t>
      </w:r>
      <w:r>
        <w:t xml:space="preserve">несовершеннолетними и семьей; 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 Вносить предложения и корректировки в содержание и сроки реализации индивидуальной программы социальной реабилитации несовершеннолетних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возвращения</w:t>
      </w:r>
      <w:r>
        <w:rPr>
          <w:spacing w:val="-14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>в кровную семью/либо недопущения разлучения с кровной семьей;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 Запрашивать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несовершеннолетним (семьям), находящуюся в компетенции специалистов и Учреждения.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 xml:space="preserve"> 8.2.  Члены</w:t>
      </w:r>
      <w:r>
        <w:rPr>
          <w:spacing w:val="-10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несут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 Соблюдение законности, обеспечения в полном объеме защиты прав и интересов несовершеннолетнего и его семьи, в том числе обеспечение приоритетности семейного воспитания детей, сохранение и восстановление кровной семьи, подбор и</w:t>
      </w:r>
      <w:r>
        <w:rPr>
          <w:spacing w:val="-1"/>
        </w:rPr>
        <w:t xml:space="preserve"> </w:t>
      </w:r>
      <w:r>
        <w:t>оказание всесторонней помощи замещающей семье.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t>- Осуществление системного преемственного и непрерывного межведомственного взаимодействия.</w:t>
      </w:r>
    </w:p>
    <w:p w:rsidR="005D2B86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lastRenderedPageBreak/>
        <w:t>- Конфиденциальность, соблюдение прав семьи на охрану частной жизни, недопущение разглашения без соответствующего согласия информации о несовершеннолетнем, о ситуации в семье.</w:t>
      </w:r>
    </w:p>
    <w:p w:rsidR="005D2B86" w:rsidRPr="00075C1E" w:rsidRDefault="005D2B86" w:rsidP="005D2B86">
      <w:pPr>
        <w:pStyle w:val="a6"/>
        <w:tabs>
          <w:tab w:val="left" w:pos="1421"/>
        </w:tabs>
        <w:ind w:left="0" w:firstLine="709"/>
        <w:jc w:val="both"/>
      </w:pPr>
      <w:r>
        <w:rPr>
          <w:spacing w:val="-2"/>
        </w:rPr>
        <w:t>- Эффективность</w:t>
      </w:r>
      <w:r>
        <w:rPr>
          <w:spacing w:val="17"/>
        </w:rPr>
        <w:t xml:space="preserve"> </w:t>
      </w:r>
      <w:r>
        <w:rPr>
          <w:spacing w:val="-2"/>
        </w:rPr>
        <w:t>социально-реабилитационной</w:t>
      </w:r>
      <w:r>
        <w:rPr>
          <w:spacing w:val="21"/>
        </w:rPr>
        <w:t xml:space="preserve"> </w:t>
      </w:r>
      <w:r>
        <w:rPr>
          <w:spacing w:val="-2"/>
        </w:rPr>
        <w:t>работы.</w:t>
      </w:r>
    </w:p>
    <w:p w:rsidR="005D2B86" w:rsidRDefault="005D2B86" w:rsidP="005D2B86">
      <w:pPr>
        <w:jc w:val="both"/>
        <w:rPr>
          <w:spacing w:val="-2"/>
        </w:rPr>
      </w:pPr>
    </w:p>
    <w:p w:rsidR="005D2B86" w:rsidRPr="002D7772" w:rsidRDefault="005D2B86" w:rsidP="005D2B8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D7772">
        <w:rPr>
          <w:rFonts w:ascii="Times New Roman" w:hAnsi="Times New Roman" w:cs="Times New Roman"/>
          <w:bCs/>
          <w:sz w:val="24"/>
          <w:szCs w:val="24"/>
        </w:rPr>
        <w:t>9. Документация</w:t>
      </w:r>
      <w:r w:rsidRPr="002D777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Cs/>
          <w:sz w:val="24"/>
          <w:szCs w:val="24"/>
        </w:rPr>
        <w:t>Экспертной</w:t>
      </w:r>
      <w:r w:rsidRPr="002D777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Cs/>
          <w:spacing w:val="-2"/>
          <w:sz w:val="24"/>
          <w:szCs w:val="24"/>
        </w:rPr>
        <w:t>группы</w:t>
      </w:r>
    </w:p>
    <w:p w:rsidR="005D2B86" w:rsidRDefault="005D2B86" w:rsidP="005D2B86">
      <w:pPr>
        <w:pStyle w:val="a3"/>
        <w:tabs>
          <w:tab w:val="left" w:pos="1392"/>
          <w:tab w:val="left" w:pos="2512"/>
          <w:tab w:val="left" w:pos="4386"/>
          <w:tab w:val="left" w:pos="6082"/>
          <w:tab w:val="left" w:pos="7245"/>
          <w:tab w:val="left" w:pos="7653"/>
        </w:tabs>
        <w:ind w:firstLine="70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Экспертной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муниципальном </w:t>
      </w:r>
      <w:r>
        <w:t>образовании ведется следующая документация:</w:t>
      </w:r>
    </w:p>
    <w:p w:rsidR="005D2B86" w:rsidRDefault="005D2B86" w:rsidP="005D2B86">
      <w:pPr>
        <w:pStyle w:val="a6"/>
        <w:numPr>
          <w:ilvl w:val="0"/>
          <w:numId w:val="2"/>
        </w:numPr>
        <w:tabs>
          <w:tab w:val="left" w:pos="1115"/>
        </w:tabs>
        <w:ind w:left="0" w:firstLine="709"/>
      </w:pPr>
      <w:r>
        <w:t>Постановление об утверждении положения о деятельности Экспертной группы;</w:t>
      </w:r>
    </w:p>
    <w:p w:rsidR="005D2B86" w:rsidRDefault="005D2B86" w:rsidP="005D2B86">
      <w:pPr>
        <w:pStyle w:val="a6"/>
        <w:numPr>
          <w:ilvl w:val="0"/>
          <w:numId w:val="2"/>
        </w:numPr>
        <w:tabs>
          <w:tab w:val="left" w:pos="1092"/>
        </w:tabs>
        <w:ind w:left="0" w:firstLine="709"/>
      </w:pPr>
      <w:r>
        <w:t xml:space="preserve">Постановление 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rPr>
          <w:spacing w:val="-2"/>
        </w:rPr>
        <w:t>группы;</w:t>
      </w:r>
    </w:p>
    <w:p w:rsidR="005D2B86" w:rsidRDefault="005D2B86" w:rsidP="005D2B86">
      <w:pPr>
        <w:pStyle w:val="a6"/>
        <w:tabs>
          <w:tab w:val="left" w:pos="1158"/>
        </w:tabs>
        <w:ind w:left="709"/>
      </w:pPr>
      <w:r>
        <w:t>-     Протоколы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Экспертной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несовершеннолетнего (семью) (Приложение 1 к настоящему положению).</w:t>
      </w:r>
    </w:p>
    <w:p w:rsidR="005D2B86" w:rsidRDefault="005D2B86" w:rsidP="005D2B86">
      <w:pPr>
        <w:pStyle w:val="a6"/>
        <w:tabs>
          <w:tab w:val="left" w:pos="1158"/>
        </w:tabs>
        <w:ind w:left="709"/>
      </w:pPr>
      <w:r>
        <w:t xml:space="preserve">-    </w:t>
      </w:r>
      <w:r>
        <w:rPr>
          <w:spacing w:val="-2"/>
        </w:rPr>
        <w:t>Журнал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2"/>
        </w:rPr>
        <w:t>протоколов</w:t>
      </w:r>
      <w:r>
        <w:tab/>
      </w:r>
      <w:r>
        <w:rPr>
          <w:spacing w:val="-2"/>
        </w:rPr>
        <w:t>заседаний</w:t>
      </w:r>
      <w:r>
        <w:tab/>
      </w:r>
      <w:r>
        <w:rPr>
          <w:spacing w:val="-2"/>
        </w:rPr>
        <w:t>Экспертной</w:t>
      </w:r>
      <w:r>
        <w:tab/>
      </w:r>
      <w:r>
        <w:rPr>
          <w:spacing w:val="-2"/>
        </w:rPr>
        <w:t xml:space="preserve">группы </w:t>
      </w:r>
      <w:r>
        <w:t>(Приложение 2 к настоящему положению).</w:t>
      </w:r>
    </w:p>
    <w:p w:rsidR="005D2B86" w:rsidRDefault="005D2B86" w:rsidP="005D2B86">
      <w:pPr>
        <w:ind w:firstLine="709"/>
      </w:pPr>
    </w:p>
    <w:p w:rsidR="005D2B86" w:rsidRDefault="005D2B86" w:rsidP="005D2B86">
      <w:pPr>
        <w:ind w:firstLine="709"/>
      </w:pPr>
    </w:p>
    <w:p w:rsidR="005D2B86" w:rsidRDefault="005D2B86" w:rsidP="005D2B86">
      <w:pPr>
        <w:pStyle w:val="a3"/>
        <w:ind w:firstLine="709"/>
        <w:jc w:val="left"/>
      </w:pPr>
    </w:p>
    <w:p w:rsidR="005D2B86" w:rsidRDefault="005D2B86" w:rsidP="005D2B86">
      <w:pPr>
        <w:pStyle w:val="a3"/>
        <w:ind w:firstLine="709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5D2B86">
      <w:pPr>
        <w:pStyle w:val="a3"/>
        <w:ind w:left="5894" w:right="2041"/>
        <w:jc w:val="left"/>
      </w:pPr>
    </w:p>
    <w:p w:rsidR="005D2B86" w:rsidRDefault="005D2B86" w:rsidP="002D7772">
      <w:pPr>
        <w:pStyle w:val="a3"/>
        <w:ind w:right="2041"/>
        <w:jc w:val="left"/>
      </w:pPr>
    </w:p>
    <w:p w:rsidR="005D2B86" w:rsidRPr="002D7772" w:rsidRDefault="005D2B86" w:rsidP="005D2B86">
      <w:pPr>
        <w:pStyle w:val="a3"/>
        <w:ind w:right="171"/>
        <w:jc w:val="right"/>
      </w:pPr>
      <w:r w:rsidRPr="002D7772">
        <w:t>Приложение</w:t>
      </w:r>
      <w:r w:rsidRPr="002D7772">
        <w:rPr>
          <w:spacing w:val="35"/>
        </w:rPr>
        <w:t xml:space="preserve"> </w:t>
      </w:r>
      <w:r w:rsidRPr="002D7772">
        <w:t>1</w:t>
      </w:r>
    </w:p>
    <w:p w:rsidR="005D2B86" w:rsidRPr="002D7772" w:rsidRDefault="005D2B86" w:rsidP="005D2B86">
      <w:pPr>
        <w:pStyle w:val="a3"/>
        <w:ind w:right="171"/>
        <w:jc w:val="center"/>
      </w:pPr>
      <w:r w:rsidRPr="002D7772">
        <w:t xml:space="preserve">                                                                                                                                                                      </w:t>
      </w:r>
    </w:p>
    <w:p w:rsidR="005D2B86" w:rsidRPr="002D7772" w:rsidRDefault="005D2B86" w:rsidP="005D2B86">
      <w:pPr>
        <w:pStyle w:val="a3"/>
        <w:jc w:val="right"/>
      </w:pPr>
    </w:p>
    <w:p w:rsidR="005D2B86" w:rsidRPr="002D7772" w:rsidRDefault="005D2B86" w:rsidP="005D2B86">
      <w:pPr>
        <w:pStyle w:val="a3"/>
        <w:jc w:val="left"/>
      </w:pPr>
    </w:p>
    <w:p w:rsidR="005D2B86" w:rsidRPr="002D7772" w:rsidRDefault="005D2B86" w:rsidP="005D2B86">
      <w:pPr>
        <w:pStyle w:val="a3"/>
        <w:spacing w:before="3"/>
        <w:jc w:val="left"/>
      </w:pPr>
    </w:p>
    <w:p w:rsidR="005D2B86" w:rsidRPr="002D7772" w:rsidRDefault="005D2B86" w:rsidP="005D2B86">
      <w:pPr>
        <w:ind w:right="8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2D7772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2D7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5D2B86" w:rsidRPr="002D7772" w:rsidRDefault="005D2B86" w:rsidP="005D2B86">
      <w:pPr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72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D777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Экспертной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группы</w:t>
      </w:r>
      <w:r w:rsidRPr="002D777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по</w:t>
      </w:r>
      <w:r w:rsidRPr="002D7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вопросам обоснованности помещения детей в учреждения (нахождения детей в учреждениях) со стационарной формой пребывания</w:t>
      </w:r>
    </w:p>
    <w:p w:rsidR="005D2B86" w:rsidRPr="002D7772" w:rsidRDefault="005D2B86" w:rsidP="005D2B86">
      <w:pPr>
        <w:pStyle w:val="a3"/>
        <w:jc w:val="left"/>
      </w:pPr>
    </w:p>
    <w:p w:rsidR="005D2B86" w:rsidRPr="002D7772" w:rsidRDefault="005D2B86" w:rsidP="005D2B8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Дата заседания                                                              Номер</w:t>
      </w:r>
    </w:p>
    <w:p w:rsidR="005D2B86" w:rsidRPr="002D7772" w:rsidRDefault="005D2B86" w:rsidP="005D2B8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Наименование заседания (</w:t>
      </w:r>
      <w:proofErr w:type="gramStart"/>
      <w:r w:rsidRPr="002D7772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2D7772">
        <w:rPr>
          <w:rFonts w:ascii="Times New Roman" w:hAnsi="Times New Roman" w:cs="Times New Roman"/>
          <w:sz w:val="24"/>
          <w:szCs w:val="24"/>
        </w:rPr>
        <w:t>, вторичный)</w:t>
      </w:r>
    </w:p>
    <w:p w:rsidR="005D2B86" w:rsidRPr="002D7772" w:rsidRDefault="005D2B86" w:rsidP="005D2B8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Председатель Экспертной группы</w:t>
      </w:r>
    </w:p>
    <w:p w:rsidR="005D2B86" w:rsidRPr="002D7772" w:rsidRDefault="005D2B86" w:rsidP="005D2B8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Члены Экспертной группы</w:t>
      </w:r>
    </w:p>
    <w:p w:rsidR="005D2B86" w:rsidRPr="002D7772" w:rsidRDefault="005D2B86" w:rsidP="005D2B86">
      <w:pPr>
        <w:pStyle w:val="a3"/>
        <w:spacing w:before="186"/>
        <w:jc w:val="left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959"/>
        <w:gridCol w:w="1356"/>
        <w:gridCol w:w="1432"/>
        <w:gridCol w:w="1245"/>
        <w:gridCol w:w="1391"/>
      </w:tblGrid>
      <w:tr w:rsidR="005D2B86" w:rsidRPr="002D7772" w:rsidTr="003D7A8F">
        <w:trPr>
          <w:trHeight w:val="251"/>
        </w:trPr>
        <w:tc>
          <w:tcPr>
            <w:tcW w:w="1961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963"/>
                <w:tab w:val="left" w:pos="1445"/>
              </w:tabs>
              <w:spacing w:line="232" w:lineRule="exact"/>
              <w:ind w:left="107"/>
            </w:pPr>
            <w:r w:rsidRPr="002D7772">
              <w:rPr>
                <w:spacing w:val="-5"/>
              </w:rPr>
              <w:t>ФИО</w:t>
            </w:r>
            <w:r w:rsidRPr="002D7772">
              <w:tab/>
            </w:r>
            <w:r w:rsidRPr="002D7772">
              <w:rPr>
                <w:spacing w:val="-10"/>
              </w:rPr>
              <w:t>и</w:t>
            </w:r>
            <w:r w:rsidRPr="002D7772">
              <w:tab/>
            </w:r>
            <w:r w:rsidRPr="002D7772">
              <w:rPr>
                <w:spacing w:val="-4"/>
              </w:rPr>
              <w:t>дата</w:t>
            </w:r>
          </w:p>
        </w:tc>
        <w:tc>
          <w:tcPr>
            <w:tcW w:w="1959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5"/>
            </w:pPr>
            <w:r w:rsidRPr="002D7772">
              <w:rPr>
                <w:spacing w:val="-2"/>
              </w:rPr>
              <w:t>Краткая</w:t>
            </w:r>
          </w:p>
        </w:tc>
        <w:tc>
          <w:tcPr>
            <w:tcW w:w="1356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7"/>
            </w:pPr>
            <w:r w:rsidRPr="002D7772">
              <w:rPr>
                <w:spacing w:val="-2"/>
              </w:rPr>
              <w:t>Предпринят</w:t>
            </w:r>
          </w:p>
        </w:tc>
        <w:tc>
          <w:tcPr>
            <w:tcW w:w="1432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7"/>
            </w:pPr>
            <w:r w:rsidRPr="002D7772">
              <w:rPr>
                <w:spacing w:val="-2"/>
              </w:rPr>
              <w:t>Перспектива</w:t>
            </w:r>
          </w:p>
        </w:tc>
        <w:tc>
          <w:tcPr>
            <w:tcW w:w="1245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022"/>
              </w:tabs>
              <w:spacing w:line="232" w:lineRule="exact"/>
              <w:ind w:left="106"/>
            </w:pPr>
            <w:r w:rsidRPr="002D7772">
              <w:rPr>
                <w:spacing w:val="-4"/>
              </w:rPr>
              <w:t>Меры</w:t>
            </w:r>
            <w:r w:rsidRPr="002D7772">
              <w:tab/>
            </w:r>
            <w:r w:rsidRPr="002D7772">
              <w:rPr>
                <w:spacing w:val="-10"/>
              </w:rPr>
              <w:t>и</w:t>
            </w:r>
          </w:p>
        </w:tc>
        <w:tc>
          <w:tcPr>
            <w:tcW w:w="1391" w:type="dxa"/>
            <w:tcBorders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9"/>
            </w:pPr>
            <w:r w:rsidRPr="002D7772">
              <w:rPr>
                <w:spacing w:val="-2"/>
              </w:rPr>
              <w:t>Ответствен</w:t>
            </w: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рождения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741"/>
              </w:tabs>
              <w:spacing w:line="233" w:lineRule="exact"/>
              <w:ind w:left="105"/>
            </w:pPr>
            <w:r w:rsidRPr="002D7772">
              <w:rPr>
                <w:spacing w:val="-2"/>
              </w:rPr>
              <w:t>информация</w:t>
            </w:r>
            <w:r w:rsidRPr="002D7772">
              <w:tab/>
            </w:r>
            <w:r w:rsidRPr="002D7772">
              <w:rPr>
                <w:spacing w:val="-10"/>
              </w:rPr>
              <w:t>о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proofErr w:type="spellStart"/>
            <w:r w:rsidRPr="002D7772">
              <w:t>ые</w:t>
            </w:r>
            <w:proofErr w:type="spellEnd"/>
            <w:r w:rsidRPr="002D7772">
              <w:rPr>
                <w:spacing w:val="27"/>
              </w:rPr>
              <w:t xml:space="preserve"> </w:t>
            </w:r>
            <w:r w:rsidRPr="002D7772">
              <w:t>меры</w:t>
            </w:r>
            <w:r w:rsidRPr="002D7772">
              <w:rPr>
                <w:spacing w:val="30"/>
              </w:rPr>
              <w:t xml:space="preserve"> </w:t>
            </w:r>
            <w:proofErr w:type="gramStart"/>
            <w:r w:rsidRPr="002D7772">
              <w:rPr>
                <w:spacing w:val="-5"/>
              </w:rPr>
              <w:t>по</w:t>
            </w:r>
            <w:proofErr w:type="gramEnd"/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развития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2"/>
              </w:rPr>
              <w:t>действия,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9"/>
            </w:pPr>
            <w:proofErr w:type="spellStart"/>
            <w:r w:rsidRPr="002D7772">
              <w:t>ные</w:t>
            </w:r>
            <w:proofErr w:type="spellEnd"/>
            <w:r w:rsidRPr="002D7772">
              <w:rPr>
                <w:spacing w:val="9"/>
              </w:rPr>
              <w:t xml:space="preserve"> </w:t>
            </w:r>
            <w:r w:rsidRPr="002D7772">
              <w:t>за</w:t>
            </w:r>
            <w:r w:rsidRPr="002D7772">
              <w:rPr>
                <w:spacing w:val="9"/>
              </w:rPr>
              <w:t xml:space="preserve"> </w:t>
            </w:r>
            <w:r w:rsidRPr="002D7772">
              <w:rPr>
                <w:spacing w:val="-4"/>
              </w:rPr>
              <w:t>меры</w:t>
            </w:r>
          </w:p>
        </w:tc>
      </w:tr>
      <w:tr w:rsidR="005D2B86" w:rsidRPr="002D7772" w:rsidTr="003D7A8F">
        <w:trPr>
          <w:trHeight w:val="252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7"/>
            </w:pPr>
            <w:proofErr w:type="spellStart"/>
            <w:r w:rsidRPr="002D7772">
              <w:rPr>
                <w:spacing w:val="-2"/>
              </w:rPr>
              <w:t>несовершеннолет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5"/>
            </w:pPr>
            <w:r w:rsidRPr="002D7772">
              <w:rPr>
                <w:spacing w:val="-2"/>
              </w:rPr>
              <w:t>семье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151"/>
              </w:tabs>
              <w:spacing w:line="232" w:lineRule="exact"/>
              <w:ind w:left="107"/>
            </w:pPr>
            <w:r w:rsidRPr="002D7772">
              <w:rPr>
                <w:spacing w:val="-2"/>
              </w:rPr>
              <w:t>работе</w:t>
            </w:r>
            <w:r w:rsidRPr="002D7772">
              <w:tab/>
            </w:r>
            <w:proofErr w:type="gramStart"/>
            <w:r w:rsidRPr="002D7772">
              <w:rPr>
                <w:spacing w:val="-10"/>
              </w:rPr>
              <w:t>с</w:t>
            </w:r>
            <w:proofErr w:type="gramEnd"/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225"/>
              </w:tabs>
              <w:spacing w:line="232" w:lineRule="exact"/>
              <w:ind w:left="107"/>
            </w:pPr>
            <w:r w:rsidRPr="002D7772">
              <w:rPr>
                <w:spacing w:val="-2"/>
              </w:rPr>
              <w:t>ситуации</w:t>
            </w:r>
            <w:r w:rsidRPr="002D7772">
              <w:tab/>
            </w:r>
            <w:proofErr w:type="gramStart"/>
            <w:r w:rsidRPr="002D7772">
              <w:rPr>
                <w:spacing w:val="-10"/>
              </w:rPr>
              <w:t>с</w:t>
            </w:r>
            <w:proofErr w:type="gramEnd"/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6"/>
            </w:pPr>
            <w:r w:rsidRPr="002D7772">
              <w:rPr>
                <w:spacing w:val="-2"/>
              </w:rPr>
              <w:t>которые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9"/>
            </w:pPr>
            <w:r w:rsidRPr="002D7772">
              <w:t>и</w:t>
            </w:r>
            <w:r w:rsidRPr="002D7772">
              <w:rPr>
                <w:spacing w:val="74"/>
                <w:w w:val="150"/>
              </w:rPr>
              <w:t xml:space="preserve"> </w:t>
            </w:r>
            <w:r w:rsidRPr="002D7772">
              <w:rPr>
                <w:spacing w:val="-2"/>
              </w:rPr>
              <w:t>действия,</w:t>
            </w: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360"/>
              </w:tabs>
              <w:spacing w:line="233" w:lineRule="exact"/>
              <w:ind w:left="107"/>
            </w:pPr>
            <w:r w:rsidRPr="002D7772">
              <w:rPr>
                <w:spacing w:val="-2"/>
              </w:rPr>
              <w:t>него,</w:t>
            </w:r>
            <w:r w:rsidRPr="002D7772">
              <w:tab/>
            </w:r>
            <w:r w:rsidRPr="002D7772">
              <w:rPr>
                <w:spacing w:val="-5"/>
              </w:rPr>
              <w:t>ФИО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proofErr w:type="spellStart"/>
            <w:r w:rsidRPr="002D7772">
              <w:rPr>
                <w:spacing w:val="-2"/>
              </w:rPr>
              <w:t>несовершеннолет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кровной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целью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2"/>
              </w:rPr>
              <w:t>необходим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9"/>
            </w:pPr>
            <w:r w:rsidRPr="002D7772">
              <w:rPr>
                <w:spacing w:val="-2"/>
              </w:rPr>
              <w:t>сроки</w:t>
            </w: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родителей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976"/>
              </w:tabs>
              <w:spacing w:line="233" w:lineRule="exact"/>
              <w:ind w:left="105"/>
            </w:pPr>
            <w:r w:rsidRPr="002D7772">
              <w:rPr>
                <w:spacing w:val="-2"/>
              </w:rPr>
              <w:t>него,</w:t>
            </w:r>
            <w:r w:rsidRPr="002D7772">
              <w:tab/>
            </w:r>
            <w:r w:rsidRPr="002D7772">
              <w:rPr>
                <w:spacing w:val="-2"/>
              </w:rPr>
              <w:t>описание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семьей,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сохранения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10"/>
              </w:rPr>
              <w:t>о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proofErr w:type="gramStart"/>
            <w:r w:rsidRPr="002D7772">
              <w:rPr>
                <w:spacing w:val="-2"/>
              </w:rPr>
              <w:t>(законных</w:t>
            </w:r>
            <w:proofErr w:type="gram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297"/>
              </w:tabs>
              <w:spacing w:line="233" w:lineRule="exact"/>
              <w:ind w:left="105"/>
            </w:pPr>
            <w:r w:rsidRPr="002D7772">
              <w:rPr>
                <w:spacing w:val="-2"/>
              </w:rPr>
              <w:t>категории</w:t>
            </w:r>
            <w:r w:rsidRPr="002D7772">
              <w:tab/>
            </w:r>
            <w:r w:rsidRPr="002D7772">
              <w:rPr>
                <w:spacing w:val="-2"/>
              </w:rPr>
              <w:t>семьи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proofErr w:type="spellStart"/>
            <w:r w:rsidRPr="002D7772">
              <w:rPr>
                <w:spacing w:val="-2"/>
              </w:rPr>
              <w:t>возвращени</w:t>
            </w:r>
            <w:proofErr w:type="spellEnd"/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10"/>
              </w:rPr>
              <w:t>и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proofErr w:type="spellStart"/>
            <w:r w:rsidRPr="002D7772">
              <w:rPr>
                <w:spacing w:val="-2"/>
              </w:rPr>
              <w:t>предприня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представителей,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rPr>
                <w:spacing w:val="-2"/>
              </w:rPr>
              <w:t>(</w:t>
            </w:r>
            <w:proofErr w:type="spellStart"/>
            <w:r w:rsidRPr="002D7772">
              <w:rPr>
                <w:spacing w:val="-2"/>
              </w:rPr>
              <w:t>СОП</w:t>
            </w:r>
            <w:proofErr w:type="spellEnd"/>
            <w:r w:rsidRPr="002D7772">
              <w:rPr>
                <w:spacing w:val="-2"/>
              </w:rPr>
              <w:t>/</w:t>
            </w:r>
            <w:proofErr w:type="spellStart"/>
            <w:r w:rsidRPr="002D7772">
              <w:rPr>
                <w:spacing w:val="-2"/>
              </w:rPr>
              <w:t>ТЖС</w:t>
            </w:r>
            <w:proofErr w:type="spellEnd"/>
            <w:r w:rsidRPr="002D7772">
              <w:rPr>
                <w:spacing w:val="-2"/>
              </w:rPr>
              <w:t>),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t>ю</w:t>
            </w:r>
            <w:r w:rsidRPr="002D7772">
              <w:rPr>
                <w:spacing w:val="7"/>
              </w:rPr>
              <w:t xml:space="preserve"> </w:t>
            </w:r>
            <w:r w:rsidRPr="002D7772">
              <w:t>ребенка</w:t>
            </w:r>
            <w:r w:rsidRPr="002D7772">
              <w:rPr>
                <w:spacing w:val="7"/>
              </w:rPr>
              <w:t xml:space="preserve"> </w:t>
            </w:r>
            <w:proofErr w:type="gramStart"/>
            <w:r w:rsidRPr="002D7772">
              <w:rPr>
                <w:spacing w:val="-10"/>
              </w:rPr>
              <w:t>в</w:t>
            </w:r>
            <w:proofErr w:type="gramEnd"/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proofErr w:type="spellStart"/>
            <w:r w:rsidRPr="002D7772">
              <w:rPr>
                <w:spacing w:val="-2"/>
              </w:rPr>
              <w:t>восстановле</w:t>
            </w:r>
            <w:proofErr w:type="spellEnd"/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561"/>
              </w:tabs>
              <w:spacing w:line="233" w:lineRule="exact"/>
              <w:ind w:left="106"/>
            </w:pPr>
            <w:proofErr w:type="spellStart"/>
            <w:r w:rsidRPr="002D7772">
              <w:rPr>
                <w:spacing w:val="-5"/>
              </w:rPr>
              <w:t>ть</w:t>
            </w:r>
            <w:proofErr w:type="spellEnd"/>
            <w:r w:rsidRPr="002D7772">
              <w:rPr>
                <w:spacing w:val="-5"/>
              </w:rPr>
              <w:t>,</w:t>
            </w:r>
            <w:r w:rsidRPr="002D7772">
              <w:tab/>
            </w:r>
            <w:r w:rsidRPr="002D7772">
              <w:rPr>
                <w:spacing w:val="-2"/>
              </w:rPr>
              <w:t>чтобы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адрес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t>краткое</w:t>
            </w:r>
            <w:r w:rsidRPr="002D7772">
              <w:rPr>
                <w:spacing w:val="59"/>
                <w:w w:val="150"/>
              </w:rPr>
              <w:t xml:space="preserve"> </w:t>
            </w:r>
            <w:r w:rsidRPr="002D7772">
              <w:rPr>
                <w:spacing w:val="-2"/>
              </w:rPr>
              <w:t>описание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семейное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proofErr w:type="spellStart"/>
            <w:r w:rsidRPr="002D7772">
              <w:t>ния</w:t>
            </w:r>
            <w:proofErr w:type="spellEnd"/>
            <w:r w:rsidRPr="002D7772">
              <w:rPr>
                <w:spacing w:val="44"/>
              </w:rPr>
              <w:t xml:space="preserve"> </w:t>
            </w:r>
            <w:r w:rsidRPr="002D7772">
              <w:rPr>
                <w:spacing w:val="-2"/>
              </w:rPr>
              <w:t>кровной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2"/>
              </w:rPr>
              <w:t>вернуть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проживания)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rPr>
                <w:spacing w:val="-2"/>
              </w:rPr>
              <w:t>причин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2"/>
              </w:rPr>
              <w:t>окружение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7"/>
            </w:pPr>
            <w:r w:rsidRPr="002D7772">
              <w:rPr>
                <w:spacing w:val="-4"/>
              </w:rPr>
              <w:t>семьи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t>ребенка</w:t>
            </w:r>
            <w:r w:rsidRPr="002D7772">
              <w:rPr>
                <w:spacing w:val="36"/>
              </w:rPr>
              <w:t xml:space="preserve">  </w:t>
            </w:r>
            <w:proofErr w:type="gramStart"/>
            <w:r w:rsidRPr="002D7772">
              <w:rPr>
                <w:spacing w:val="-10"/>
              </w:rPr>
              <w:t>в</w:t>
            </w:r>
            <w:proofErr w:type="gram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1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746"/>
              </w:tabs>
              <w:spacing w:line="232" w:lineRule="exact"/>
              <w:ind w:left="105"/>
            </w:pPr>
            <w:r w:rsidRPr="002D7772">
              <w:rPr>
                <w:spacing w:val="-2"/>
              </w:rPr>
              <w:t>помещения</w:t>
            </w:r>
            <w:r w:rsidRPr="002D7772">
              <w:tab/>
            </w:r>
            <w:proofErr w:type="gramStart"/>
            <w:r w:rsidRPr="002D7772">
              <w:rPr>
                <w:spacing w:val="-10"/>
              </w:rPr>
              <w:t>в</w:t>
            </w:r>
            <w:proofErr w:type="gramEnd"/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6"/>
            </w:pPr>
            <w:r w:rsidRPr="002D7772">
              <w:rPr>
                <w:spacing w:val="-2"/>
              </w:rPr>
              <w:t>кровную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rPr>
                <w:spacing w:val="-2"/>
              </w:rPr>
              <w:t>учреждение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2"/>
              </w:rPr>
              <w:t>семью/</w:t>
            </w:r>
            <w:proofErr w:type="spellStart"/>
            <w:r w:rsidRPr="002D7772">
              <w:rPr>
                <w:spacing w:val="-2"/>
              </w:rPr>
              <w:t>либ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446"/>
              </w:tabs>
              <w:spacing w:line="233" w:lineRule="exact"/>
              <w:ind w:left="105"/>
            </w:pPr>
            <w:r w:rsidRPr="002D7772">
              <w:rPr>
                <w:spacing w:val="-2"/>
              </w:rPr>
              <w:t>(дата),</w:t>
            </w:r>
            <w:r w:rsidRPr="002D7772">
              <w:tab/>
            </w:r>
            <w:r w:rsidRPr="002D7772">
              <w:rPr>
                <w:spacing w:val="-4"/>
              </w:rPr>
              <w:t>дата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10"/>
              </w:rPr>
              <w:t>о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t>постановки</w:t>
            </w:r>
            <w:r w:rsidRPr="002D7772">
              <w:rPr>
                <w:spacing w:val="50"/>
              </w:rPr>
              <w:t xml:space="preserve"> </w:t>
            </w:r>
            <w:r w:rsidRPr="002D7772">
              <w:rPr>
                <w:spacing w:val="-2"/>
              </w:rPr>
              <w:t>семьи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proofErr w:type="spellStart"/>
            <w:r w:rsidRPr="002D7772">
              <w:rPr>
                <w:spacing w:val="-2"/>
              </w:rPr>
              <w:t>недопусти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5"/>
            </w:pPr>
            <w:r w:rsidRPr="002D7772">
              <w:t xml:space="preserve">на </w:t>
            </w:r>
            <w:r w:rsidRPr="002D7772">
              <w:rPr>
                <w:spacing w:val="-4"/>
              </w:rPr>
              <w:t>учёт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proofErr w:type="spellStart"/>
            <w:r w:rsidRPr="002D7772">
              <w:rPr>
                <w:spacing w:val="-5"/>
              </w:rPr>
              <w:t>ть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1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2" w:lineRule="exact"/>
              <w:ind w:left="106"/>
            </w:pPr>
            <w:proofErr w:type="spellStart"/>
            <w:r w:rsidRPr="002D7772">
              <w:rPr>
                <w:spacing w:val="-2"/>
              </w:rPr>
              <w:t>разлучени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tabs>
                <w:tab w:val="left" w:pos="1039"/>
              </w:tabs>
              <w:spacing w:line="233" w:lineRule="exact"/>
              <w:ind w:left="106"/>
            </w:pPr>
            <w:r w:rsidRPr="002D7772">
              <w:rPr>
                <w:spacing w:val="-10"/>
              </w:rPr>
              <w:t>я</w:t>
            </w:r>
            <w:r w:rsidRPr="002D7772">
              <w:tab/>
            </w:r>
            <w:proofErr w:type="gramStart"/>
            <w:r w:rsidRPr="002D7772">
              <w:rPr>
                <w:spacing w:val="-10"/>
              </w:rPr>
              <w:t>с</w:t>
            </w:r>
            <w:proofErr w:type="gram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3"/>
        </w:trPr>
        <w:tc>
          <w:tcPr>
            <w:tcW w:w="196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  <w:spacing w:line="233" w:lineRule="exact"/>
              <w:ind w:left="106"/>
            </w:pPr>
            <w:r w:rsidRPr="002D7772">
              <w:rPr>
                <w:spacing w:val="-2"/>
              </w:rPr>
              <w:t>кровной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55"/>
        </w:trPr>
        <w:tc>
          <w:tcPr>
            <w:tcW w:w="1961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  <w:spacing w:line="235" w:lineRule="exact"/>
              <w:ind w:left="106"/>
            </w:pPr>
            <w:r w:rsidRPr="002D7772">
              <w:rPr>
                <w:spacing w:val="-2"/>
              </w:rPr>
              <w:t>семьей</w:t>
            </w:r>
          </w:p>
        </w:tc>
        <w:tc>
          <w:tcPr>
            <w:tcW w:w="1391" w:type="dxa"/>
            <w:tcBorders>
              <w:top w:val="nil"/>
            </w:tcBorders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76"/>
        </w:trPr>
        <w:tc>
          <w:tcPr>
            <w:tcW w:w="1961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91" w:type="dxa"/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75"/>
        </w:trPr>
        <w:tc>
          <w:tcPr>
            <w:tcW w:w="1961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91" w:type="dxa"/>
          </w:tcPr>
          <w:p w:rsidR="005D2B86" w:rsidRPr="002D7772" w:rsidRDefault="005D2B86" w:rsidP="003D7A8F">
            <w:pPr>
              <w:pStyle w:val="TableParagraph"/>
            </w:pPr>
          </w:p>
        </w:tc>
      </w:tr>
      <w:tr w:rsidR="005D2B86" w:rsidRPr="002D7772" w:rsidTr="003D7A8F">
        <w:trPr>
          <w:trHeight w:val="275"/>
        </w:trPr>
        <w:tc>
          <w:tcPr>
            <w:tcW w:w="1961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959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56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432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245" w:type="dxa"/>
          </w:tcPr>
          <w:p w:rsidR="005D2B86" w:rsidRPr="002D7772" w:rsidRDefault="005D2B86" w:rsidP="003D7A8F">
            <w:pPr>
              <w:pStyle w:val="TableParagraph"/>
            </w:pPr>
          </w:p>
        </w:tc>
        <w:tc>
          <w:tcPr>
            <w:tcW w:w="1391" w:type="dxa"/>
          </w:tcPr>
          <w:p w:rsidR="005D2B86" w:rsidRPr="002D7772" w:rsidRDefault="005D2B86" w:rsidP="003D7A8F">
            <w:pPr>
              <w:pStyle w:val="TableParagraph"/>
            </w:pPr>
          </w:p>
        </w:tc>
      </w:tr>
    </w:tbl>
    <w:p w:rsidR="005D2B86" w:rsidRPr="002D7772" w:rsidRDefault="005D2B86" w:rsidP="005D2B86">
      <w:pPr>
        <w:pStyle w:val="a3"/>
        <w:jc w:val="left"/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Подписи Председателя и членов </w:t>
      </w:r>
      <w:proofErr w:type="spellStart"/>
      <w:r w:rsidRPr="002D7772">
        <w:rPr>
          <w:rFonts w:ascii="Times New Roman" w:hAnsi="Times New Roman" w:cs="Times New Roman"/>
          <w:color w:val="000000"/>
          <w:sz w:val="24"/>
          <w:szCs w:val="24"/>
        </w:rPr>
        <w:t>Экспернтной</w:t>
      </w:r>
      <w:proofErr w:type="spellEnd"/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6" w:rsidRDefault="005D2B86" w:rsidP="005D2B86">
      <w:pPr>
        <w:jc w:val="both"/>
        <w:rPr>
          <w:color w:val="000000"/>
        </w:rPr>
      </w:pPr>
    </w:p>
    <w:p w:rsidR="005D2B86" w:rsidRDefault="005D2B86" w:rsidP="005D2B86">
      <w:pPr>
        <w:jc w:val="both"/>
        <w:rPr>
          <w:color w:val="000000"/>
        </w:rPr>
      </w:pPr>
    </w:p>
    <w:p w:rsidR="005D2B86" w:rsidRDefault="005D2B86" w:rsidP="005D2B86">
      <w:pPr>
        <w:pStyle w:val="a3"/>
      </w:pPr>
    </w:p>
    <w:p w:rsidR="005D2B86" w:rsidRPr="002D7772" w:rsidRDefault="005D2B86" w:rsidP="005D2B86">
      <w:pPr>
        <w:pStyle w:val="a3"/>
        <w:ind w:left="7853"/>
      </w:pPr>
    </w:p>
    <w:p w:rsidR="005D2B86" w:rsidRPr="002D7772" w:rsidRDefault="005D2B86" w:rsidP="005D2B86">
      <w:pPr>
        <w:pStyle w:val="a3"/>
        <w:ind w:left="7853"/>
      </w:pPr>
      <w:r w:rsidRPr="002D7772">
        <w:t>Приложение</w:t>
      </w:r>
      <w:r w:rsidRPr="002D7772">
        <w:rPr>
          <w:spacing w:val="-10"/>
        </w:rPr>
        <w:t xml:space="preserve"> 2</w:t>
      </w:r>
    </w:p>
    <w:p w:rsidR="005D2B86" w:rsidRPr="002D7772" w:rsidRDefault="005D2B86" w:rsidP="005D2B86">
      <w:pPr>
        <w:pStyle w:val="a3"/>
        <w:jc w:val="left"/>
      </w:pPr>
    </w:p>
    <w:p w:rsidR="005D2B86" w:rsidRPr="002D7772" w:rsidRDefault="005D2B86" w:rsidP="005D2B86">
      <w:pPr>
        <w:pStyle w:val="a3"/>
        <w:spacing w:before="3"/>
        <w:jc w:val="left"/>
      </w:pPr>
    </w:p>
    <w:p w:rsidR="002D7772" w:rsidRDefault="005D2B86" w:rsidP="002D7772">
      <w:pPr>
        <w:spacing w:after="0" w:line="240" w:lineRule="auto"/>
        <w:ind w:left="507" w:firstLine="709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D7772">
        <w:rPr>
          <w:rFonts w:ascii="Times New Roman" w:hAnsi="Times New Roman" w:cs="Times New Roman"/>
          <w:b/>
          <w:sz w:val="24"/>
          <w:szCs w:val="24"/>
        </w:rPr>
        <w:t>Журнал регистрации протоколов заседаний муниципальной Экспертной</w:t>
      </w:r>
      <w:r w:rsidRPr="002D7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группы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по</w:t>
      </w:r>
      <w:r w:rsidRPr="002D77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2D7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обоснованности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2D777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детей</w:t>
      </w:r>
      <w:r w:rsidRPr="002D777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в</w:t>
      </w:r>
      <w:r w:rsidR="002D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5D2B86" w:rsidRPr="002D7772" w:rsidRDefault="005D2B86" w:rsidP="002D7772">
      <w:pPr>
        <w:spacing w:after="0" w:line="240" w:lineRule="auto"/>
        <w:ind w:left="507" w:firstLine="709"/>
        <w:rPr>
          <w:rFonts w:ascii="Times New Roman" w:hAnsi="Times New Roman" w:cs="Times New Roman"/>
          <w:b/>
          <w:sz w:val="24"/>
          <w:szCs w:val="24"/>
        </w:rPr>
      </w:pPr>
      <w:r w:rsidRPr="002D7772">
        <w:rPr>
          <w:rFonts w:ascii="Times New Roman" w:hAnsi="Times New Roman" w:cs="Times New Roman"/>
          <w:b/>
          <w:sz w:val="24"/>
          <w:szCs w:val="24"/>
        </w:rPr>
        <w:t>(нахождения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детей</w:t>
      </w:r>
      <w:r w:rsidRPr="002D7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в</w:t>
      </w:r>
      <w:r w:rsidRPr="002D77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учреждениях)</w:t>
      </w:r>
      <w:r w:rsidRPr="002D77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со</w:t>
      </w:r>
      <w:r w:rsidRPr="002D777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>стационарной</w:t>
      </w:r>
      <w:r w:rsidRPr="002D7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D7772">
        <w:rPr>
          <w:rFonts w:ascii="Times New Roman" w:hAnsi="Times New Roman" w:cs="Times New Roman"/>
          <w:b/>
          <w:sz w:val="24"/>
          <w:szCs w:val="24"/>
        </w:rPr>
        <w:t xml:space="preserve">формой </w:t>
      </w:r>
      <w:r w:rsidRPr="002D7772">
        <w:rPr>
          <w:rFonts w:ascii="Times New Roman" w:hAnsi="Times New Roman" w:cs="Times New Roman"/>
          <w:b/>
          <w:spacing w:val="-2"/>
          <w:sz w:val="24"/>
          <w:szCs w:val="24"/>
        </w:rPr>
        <w:t>пребывания</w:t>
      </w:r>
    </w:p>
    <w:p w:rsidR="005D2B86" w:rsidRPr="002D7772" w:rsidRDefault="005D2B86" w:rsidP="002D7772">
      <w:pPr>
        <w:pStyle w:val="a3"/>
        <w:jc w:val="center"/>
        <w:rPr>
          <w:b/>
        </w:rPr>
      </w:pPr>
    </w:p>
    <w:p w:rsidR="005D2B86" w:rsidRDefault="005D2B86" w:rsidP="005D2B86">
      <w:pPr>
        <w:pStyle w:val="a3"/>
        <w:jc w:val="left"/>
        <w:rPr>
          <w:b/>
          <w:sz w:val="20"/>
        </w:rPr>
      </w:pPr>
    </w:p>
    <w:p w:rsidR="005D2B86" w:rsidRDefault="005D2B86" w:rsidP="005D2B86">
      <w:pPr>
        <w:pStyle w:val="a3"/>
        <w:jc w:val="left"/>
        <w:rPr>
          <w:b/>
          <w:sz w:val="20"/>
        </w:rPr>
      </w:pPr>
    </w:p>
    <w:p w:rsidR="005D2B86" w:rsidRDefault="005D2B86" w:rsidP="005D2B86">
      <w:pPr>
        <w:pStyle w:val="a3"/>
        <w:spacing w:before="42"/>
        <w:jc w:val="left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2249"/>
        <w:gridCol w:w="1860"/>
        <w:gridCol w:w="4644"/>
      </w:tblGrid>
      <w:tr w:rsidR="005D2B86" w:rsidTr="003D7A8F">
        <w:trPr>
          <w:trHeight w:val="966"/>
        </w:trPr>
        <w:tc>
          <w:tcPr>
            <w:tcW w:w="818" w:type="dxa"/>
          </w:tcPr>
          <w:p w:rsidR="005D2B86" w:rsidRDefault="005D2B86" w:rsidP="003D7A8F">
            <w:pPr>
              <w:pStyle w:val="TableParagraph"/>
              <w:ind w:left="218" w:right="209" w:firstLine="55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п\</w:t>
            </w:r>
            <w:proofErr w:type="gramStart"/>
            <w:r>
              <w:rPr>
                <w:spacing w:val="-4"/>
              </w:rPr>
              <w:t>п</w:t>
            </w:r>
            <w:proofErr w:type="gramEnd"/>
          </w:p>
        </w:tc>
        <w:tc>
          <w:tcPr>
            <w:tcW w:w="2249" w:type="dxa"/>
          </w:tcPr>
          <w:p w:rsidR="005D2B86" w:rsidRDefault="005D2B86" w:rsidP="003D7A8F">
            <w:pPr>
              <w:pStyle w:val="TableParagraph"/>
              <w:spacing w:line="317" w:lineRule="exact"/>
              <w:ind w:left="216"/>
            </w:pPr>
            <w:r>
              <w:t xml:space="preserve">Дата </w:t>
            </w:r>
            <w:r>
              <w:rPr>
                <w:spacing w:val="-2"/>
              </w:rPr>
              <w:t>заседания</w:t>
            </w:r>
          </w:p>
        </w:tc>
        <w:tc>
          <w:tcPr>
            <w:tcW w:w="1860" w:type="dxa"/>
          </w:tcPr>
          <w:p w:rsidR="005D2B86" w:rsidRDefault="005D2B86" w:rsidP="003D7A8F">
            <w:pPr>
              <w:pStyle w:val="TableParagraph"/>
              <w:ind w:left="314" w:right="126" w:hanging="178"/>
            </w:pPr>
            <w:r>
              <w:t>Дата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номер </w:t>
            </w:r>
            <w:r>
              <w:rPr>
                <w:spacing w:val="-2"/>
              </w:rPr>
              <w:t>протокола</w:t>
            </w:r>
          </w:p>
        </w:tc>
        <w:tc>
          <w:tcPr>
            <w:tcW w:w="4644" w:type="dxa"/>
          </w:tcPr>
          <w:p w:rsidR="005D2B86" w:rsidRDefault="005D2B86" w:rsidP="003D7A8F">
            <w:pPr>
              <w:pStyle w:val="TableParagraph"/>
              <w:ind w:left="528" w:right="519" w:firstLine="4"/>
              <w:jc w:val="center"/>
            </w:pPr>
            <w:proofErr w:type="gramStart"/>
            <w:r>
              <w:t>Наименование заседания (первичный,</w:t>
            </w:r>
            <w:r>
              <w:rPr>
                <w:spacing w:val="-18"/>
              </w:rPr>
              <w:t xml:space="preserve"> </w:t>
            </w:r>
            <w:r>
              <w:t>промежуточный,</w:t>
            </w:r>
            <w:proofErr w:type="gramEnd"/>
          </w:p>
          <w:p w:rsidR="005D2B86" w:rsidRDefault="005D2B86" w:rsidP="003D7A8F">
            <w:pPr>
              <w:pStyle w:val="TableParagraph"/>
              <w:spacing w:line="308" w:lineRule="exact"/>
              <w:ind w:left="12"/>
              <w:jc w:val="center"/>
            </w:pPr>
            <w:r>
              <w:rPr>
                <w:spacing w:val="-2"/>
              </w:rPr>
              <w:t>итоговый)</w:t>
            </w:r>
          </w:p>
        </w:tc>
      </w:tr>
      <w:tr w:rsidR="005D2B86" w:rsidTr="003D7A8F">
        <w:trPr>
          <w:trHeight w:val="321"/>
        </w:trPr>
        <w:tc>
          <w:tcPr>
            <w:tcW w:w="818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2249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1860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4644" w:type="dxa"/>
          </w:tcPr>
          <w:p w:rsidR="005D2B86" w:rsidRDefault="005D2B86" w:rsidP="003D7A8F">
            <w:pPr>
              <w:pStyle w:val="TableParagraph"/>
            </w:pPr>
          </w:p>
        </w:tc>
      </w:tr>
      <w:tr w:rsidR="005D2B86" w:rsidTr="003D7A8F">
        <w:trPr>
          <w:trHeight w:val="323"/>
        </w:trPr>
        <w:tc>
          <w:tcPr>
            <w:tcW w:w="818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2249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1860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4644" w:type="dxa"/>
          </w:tcPr>
          <w:p w:rsidR="005D2B86" w:rsidRDefault="005D2B86" w:rsidP="003D7A8F">
            <w:pPr>
              <w:pStyle w:val="TableParagraph"/>
            </w:pPr>
          </w:p>
        </w:tc>
      </w:tr>
      <w:tr w:rsidR="005D2B86" w:rsidTr="003D7A8F">
        <w:trPr>
          <w:trHeight w:val="321"/>
        </w:trPr>
        <w:tc>
          <w:tcPr>
            <w:tcW w:w="818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2249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1860" w:type="dxa"/>
          </w:tcPr>
          <w:p w:rsidR="005D2B86" w:rsidRDefault="005D2B86" w:rsidP="003D7A8F">
            <w:pPr>
              <w:pStyle w:val="TableParagraph"/>
            </w:pPr>
          </w:p>
        </w:tc>
        <w:tc>
          <w:tcPr>
            <w:tcW w:w="4644" w:type="dxa"/>
          </w:tcPr>
          <w:p w:rsidR="005D2B86" w:rsidRDefault="005D2B86" w:rsidP="003D7A8F">
            <w:pPr>
              <w:pStyle w:val="TableParagraph"/>
            </w:pPr>
          </w:p>
        </w:tc>
      </w:tr>
    </w:tbl>
    <w:p w:rsidR="005D2B86" w:rsidRDefault="005D2B86" w:rsidP="005D2B86">
      <w:pPr>
        <w:sectPr w:rsidR="005D2B86">
          <w:pgSz w:w="11910" w:h="16840"/>
          <w:pgMar w:top="620" w:right="620" w:bottom="280" w:left="1480" w:header="720" w:footer="720" w:gutter="0"/>
          <w:cols w:space="720"/>
        </w:sectPr>
      </w:pPr>
    </w:p>
    <w:p w:rsidR="00A02716" w:rsidRDefault="00A02716" w:rsidP="00A027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02716" w:rsidRPr="00A02716" w:rsidRDefault="002D7772" w:rsidP="00A027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02716" w:rsidRPr="00A02716" w:rsidRDefault="00A02716" w:rsidP="00A02716">
      <w:pPr>
        <w:pStyle w:val="a5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271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02716" w:rsidRDefault="00A02716" w:rsidP="00A027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02716">
        <w:rPr>
          <w:rFonts w:ascii="Times New Roman" w:hAnsi="Times New Roman" w:cs="Times New Roman"/>
          <w:sz w:val="24"/>
          <w:szCs w:val="24"/>
        </w:rPr>
        <w:t xml:space="preserve">Максатихинского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</w:p>
    <w:p w:rsidR="00A02716" w:rsidRPr="00A02716" w:rsidRDefault="00A02716" w:rsidP="00A02716">
      <w:pPr>
        <w:pStyle w:val="a5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28.01.2025 г. № 55</w:t>
      </w:r>
      <w:r w:rsidRPr="00A02716">
        <w:rPr>
          <w:rFonts w:ascii="Times New Roman" w:hAnsi="Times New Roman" w:cs="Times New Roman"/>
          <w:sz w:val="24"/>
          <w:szCs w:val="24"/>
        </w:rPr>
        <w:t>-па</w:t>
      </w:r>
    </w:p>
    <w:p w:rsidR="005D2B86" w:rsidRDefault="005D2B86" w:rsidP="005D2B86">
      <w:pPr>
        <w:ind w:right="-341"/>
        <w:jc w:val="right"/>
      </w:pPr>
    </w:p>
    <w:p w:rsidR="005D2B86" w:rsidRPr="002D7772" w:rsidRDefault="005D2B86" w:rsidP="005D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Состав</w:t>
      </w:r>
    </w:p>
    <w:p w:rsidR="005D2B86" w:rsidRPr="002D7772" w:rsidRDefault="005D2B86" w:rsidP="005D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 xml:space="preserve">межведомственной экспертной группы на территории Максатихинского муниципального округа Тверской области по вопросам обоснованности помещения детей в учреждения (нахождения детей в учреждениях) со стационарной формой пребывания </w:t>
      </w:r>
    </w:p>
    <w:p w:rsidR="005D2B86" w:rsidRPr="002D7772" w:rsidRDefault="005D2B86" w:rsidP="005D2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B86" w:rsidRPr="002D7772" w:rsidRDefault="005D2B86" w:rsidP="005D2B86">
      <w:pPr>
        <w:rPr>
          <w:rFonts w:ascii="Times New Roman" w:hAnsi="Times New Roman" w:cs="Times New Roman"/>
          <w:sz w:val="24"/>
          <w:szCs w:val="24"/>
        </w:rPr>
      </w:pPr>
    </w:p>
    <w:p w:rsidR="005D2B86" w:rsidRPr="002D7772" w:rsidRDefault="005D2B86" w:rsidP="005D2B86">
      <w:pPr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D2B86" w:rsidRPr="002D7772" w:rsidRDefault="005D2B86" w:rsidP="005D2B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7772">
        <w:rPr>
          <w:rFonts w:ascii="Times New Roman" w:hAnsi="Times New Roman" w:cs="Times New Roman"/>
          <w:color w:val="000000"/>
          <w:sz w:val="24"/>
          <w:szCs w:val="24"/>
        </w:rPr>
        <w:t>Ахапкина</w:t>
      </w:r>
      <w:proofErr w:type="spellEnd"/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 Анна Васильевна, заместитель Главы администрации Максатихинского муниципального округа по вн</w:t>
      </w:r>
      <w:r w:rsidR="002D7772">
        <w:rPr>
          <w:rFonts w:ascii="Times New Roman" w:hAnsi="Times New Roman" w:cs="Times New Roman"/>
          <w:color w:val="000000"/>
          <w:sz w:val="24"/>
          <w:szCs w:val="24"/>
        </w:rPr>
        <w:t xml:space="preserve">утренней и социальной политике 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2">
        <w:rPr>
          <w:rFonts w:ascii="Times New Roman" w:hAnsi="Times New Roman" w:cs="Times New Roman"/>
          <w:color w:val="000000"/>
          <w:sz w:val="24"/>
          <w:szCs w:val="24"/>
        </w:rPr>
        <w:t>Заместитель  председателя комиссии: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Остапенко Елена Романовна, заведующий отделением по работе с семьей и детьми Максатихинского муниципального округа </w:t>
      </w:r>
      <w:proofErr w:type="spellStart"/>
      <w:r w:rsidRPr="002D7772">
        <w:rPr>
          <w:rFonts w:ascii="Times New Roman" w:hAnsi="Times New Roman" w:cs="Times New Roman"/>
          <w:color w:val="000000"/>
          <w:sz w:val="24"/>
          <w:szCs w:val="24"/>
        </w:rPr>
        <w:t>ГБУ</w:t>
      </w:r>
      <w:proofErr w:type="spellEnd"/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«Социально-реабилитационный центр для несовершеннолетних» </w:t>
      </w:r>
      <w:proofErr w:type="spellStart"/>
      <w:r w:rsidRPr="002D7772">
        <w:rPr>
          <w:rFonts w:ascii="Times New Roman" w:hAnsi="Times New Roman" w:cs="Times New Roman"/>
          <w:color w:val="000000"/>
          <w:sz w:val="24"/>
          <w:szCs w:val="24"/>
        </w:rPr>
        <w:t>Бежецкого</w:t>
      </w:r>
      <w:proofErr w:type="spellEnd"/>
      <w:r w:rsidRPr="002D7772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2">
        <w:rPr>
          <w:rFonts w:ascii="Times New Roman" w:hAnsi="Times New Roman" w:cs="Times New Roman"/>
          <w:color w:val="000000"/>
          <w:sz w:val="24"/>
          <w:szCs w:val="24"/>
        </w:rPr>
        <w:t>Секретарь  комиссии: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 xml:space="preserve">Комиссарова Инга Александровна, ответственный секретарь 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КДН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администрации Максатихинского муниципального округа 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 xml:space="preserve">- Беляков Александр Николаевич, директор 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ГКУ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Тверской области  «Центр социальной  поддержки населения» Максатихинского муниципального округа Тверской области   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 Галина Николаевна, главный специалист 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ГКУ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Тверской области «Центр социальной поддержки населения» Максатихинского муниципального округа Тверской области </w:t>
      </w:r>
    </w:p>
    <w:p w:rsidR="005D2B86" w:rsidRPr="002D7772" w:rsidRDefault="002D7772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D2B86" w:rsidRPr="002D7772">
        <w:rPr>
          <w:rFonts w:ascii="Times New Roman" w:hAnsi="Times New Roman" w:cs="Times New Roman"/>
          <w:sz w:val="24"/>
          <w:szCs w:val="24"/>
        </w:rPr>
        <w:t xml:space="preserve">Морозова Надежда </w:t>
      </w:r>
      <w:proofErr w:type="spellStart"/>
      <w:r w:rsidR="005D2B86" w:rsidRPr="002D7772">
        <w:rPr>
          <w:rFonts w:ascii="Times New Roman" w:hAnsi="Times New Roman" w:cs="Times New Roman"/>
          <w:sz w:val="24"/>
          <w:szCs w:val="24"/>
        </w:rPr>
        <w:t>Дмитриевна</w:t>
      </w:r>
      <w:proofErr w:type="gramStart"/>
      <w:r w:rsidR="005D2B86" w:rsidRPr="002D777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D2B86" w:rsidRPr="002D7772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5D2B86" w:rsidRPr="002D7772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Максатихинского  муниципального округа (по согласованию)</w:t>
      </w:r>
    </w:p>
    <w:p w:rsidR="005D2B86" w:rsidRPr="002D7772" w:rsidRDefault="005D2B86" w:rsidP="005D2B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772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2D7772">
        <w:rPr>
          <w:rFonts w:ascii="Times New Roman" w:hAnsi="Times New Roman" w:cs="Times New Roman"/>
          <w:sz w:val="24"/>
          <w:szCs w:val="24"/>
        </w:rPr>
        <w:t>Любишкина</w:t>
      </w:r>
      <w:proofErr w:type="spellEnd"/>
      <w:r w:rsidRPr="002D7772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proofErr w:type="gramStart"/>
      <w:r w:rsidRPr="002D77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7772">
        <w:rPr>
          <w:rFonts w:ascii="Times New Roman" w:hAnsi="Times New Roman" w:cs="Times New Roman"/>
          <w:sz w:val="24"/>
          <w:szCs w:val="24"/>
        </w:rPr>
        <w:t xml:space="preserve"> куратор Благотворительного фонда «Константа» (по согласованию)</w:t>
      </w:r>
    </w:p>
    <w:p w:rsidR="00026DEF" w:rsidRPr="002D7772" w:rsidRDefault="00026DEF" w:rsidP="0002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026DEF" w:rsidRPr="002D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2"/>
      <w:numFmt w:val="decimal"/>
      <w:lvlText w:val="%1)"/>
      <w:lvlJc w:val="left"/>
      <w:pPr>
        <w:ind w:left="123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7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5" w:hanging="48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22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85"/>
      </w:pPr>
      <w:rPr>
        <w:rFonts w:hint="default"/>
        <w:lang w:val="ru-RU" w:eastAsia="en-US" w:bidi="ar-SA"/>
      </w:rPr>
    </w:lvl>
  </w:abstractNum>
  <w:abstractNum w:abstractNumId="1">
    <w:nsid w:val="59ADCABA"/>
    <w:multiLevelType w:val="multilevel"/>
    <w:tmpl w:val="59ADCABA"/>
    <w:lvl w:ilvl="0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E1"/>
    <w:rsid w:val="00026DEF"/>
    <w:rsid w:val="00084F15"/>
    <w:rsid w:val="002D7772"/>
    <w:rsid w:val="002E28E3"/>
    <w:rsid w:val="005D2B86"/>
    <w:rsid w:val="006443F6"/>
    <w:rsid w:val="00A02716"/>
    <w:rsid w:val="00E76D6C"/>
    <w:rsid w:val="00F121E1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F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D2B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D2B86"/>
  </w:style>
  <w:style w:type="character" w:customStyle="1" w:styleId="11">
    <w:name w:val="Основной текст Знак1"/>
    <w:link w:val="a3"/>
    <w:locked/>
    <w:rsid w:val="005D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B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5D2B8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">
    <w:name w:val="s_3"/>
    <w:basedOn w:val="a"/>
    <w:rsid w:val="005D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84F1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084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F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D2B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D2B86"/>
  </w:style>
  <w:style w:type="character" w:customStyle="1" w:styleId="11">
    <w:name w:val="Основной текст Знак1"/>
    <w:link w:val="a3"/>
    <w:locked/>
    <w:rsid w:val="005D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B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5D2B8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">
    <w:name w:val="s_3"/>
    <w:basedOn w:val="a"/>
    <w:rsid w:val="005D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84F1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084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</cp:revision>
  <cp:lastPrinted>2025-01-29T09:44:00Z</cp:lastPrinted>
  <dcterms:created xsi:type="dcterms:W3CDTF">2025-01-31T06:04:00Z</dcterms:created>
  <dcterms:modified xsi:type="dcterms:W3CDTF">2025-01-31T06:04:00Z</dcterms:modified>
</cp:coreProperties>
</file>