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69" w:rsidRPr="00777E69" w:rsidRDefault="00777E69" w:rsidP="00777E69">
      <w:pPr>
        <w:jc w:val="center"/>
        <w:rPr>
          <w:sz w:val="24"/>
          <w:szCs w:val="24"/>
        </w:rPr>
      </w:pPr>
      <w:r w:rsidRPr="00777E69">
        <w:rPr>
          <w:noProof/>
          <w:sz w:val="24"/>
          <w:szCs w:val="24"/>
        </w:rPr>
        <w:drawing>
          <wp:inline distT="0" distB="0" distL="0" distR="0" wp14:anchorId="2F7B37EF" wp14:editId="251DA870">
            <wp:extent cx="638175" cy="800735"/>
            <wp:effectExtent l="0" t="0" r="9525" b="0"/>
            <wp:docPr id="4" name="Рисунок 4"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735"/>
                    </a:xfrm>
                    <a:prstGeom prst="rect">
                      <a:avLst/>
                    </a:prstGeom>
                    <a:noFill/>
                    <a:ln>
                      <a:noFill/>
                    </a:ln>
                  </pic:spPr>
                </pic:pic>
              </a:graphicData>
            </a:graphic>
          </wp:inline>
        </w:drawing>
      </w:r>
    </w:p>
    <w:p w:rsidR="00777E69" w:rsidRPr="00777E69" w:rsidRDefault="00777E69" w:rsidP="00777E69">
      <w:pPr>
        <w:jc w:val="center"/>
        <w:rPr>
          <w:b/>
          <w:sz w:val="40"/>
          <w:szCs w:val="40"/>
        </w:rPr>
      </w:pPr>
      <w:r w:rsidRPr="00777E69">
        <w:rPr>
          <w:b/>
          <w:sz w:val="40"/>
          <w:szCs w:val="40"/>
        </w:rPr>
        <w:t xml:space="preserve">А Д М И Н И С Т </w:t>
      </w:r>
      <w:proofErr w:type="gramStart"/>
      <w:r w:rsidRPr="00777E69">
        <w:rPr>
          <w:b/>
          <w:sz w:val="40"/>
          <w:szCs w:val="40"/>
        </w:rPr>
        <w:t>Р</w:t>
      </w:r>
      <w:proofErr w:type="gramEnd"/>
      <w:r w:rsidRPr="00777E69">
        <w:rPr>
          <w:b/>
          <w:sz w:val="40"/>
          <w:szCs w:val="40"/>
        </w:rPr>
        <w:t xml:space="preserve"> А Ц И Я</w:t>
      </w:r>
    </w:p>
    <w:p w:rsidR="00777E69" w:rsidRPr="00777E69" w:rsidRDefault="00777E69" w:rsidP="00777E69">
      <w:pPr>
        <w:keepNext/>
        <w:pBdr>
          <w:bottom w:val="single" w:sz="12" w:space="0" w:color="auto"/>
        </w:pBdr>
        <w:jc w:val="center"/>
        <w:outlineLvl w:val="0"/>
        <w:rPr>
          <w:b/>
          <w:sz w:val="40"/>
          <w:szCs w:val="40"/>
        </w:rPr>
      </w:pPr>
      <w:r w:rsidRPr="00777E69">
        <w:rPr>
          <w:b/>
          <w:sz w:val="40"/>
          <w:szCs w:val="40"/>
        </w:rPr>
        <w:t xml:space="preserve">М А К С А Т И Х И Н С К О Г О   </w:t>
      </w:r>
    </w:p>
    <w:p w:rsidR="00777E69" w:rsidRPr="00777E69" w:rsidRDefault="00777E69" w:rsidP="00777E69">
      <w:pPr>
        <w:keepNext/>
        <w:pBdr>
          <w:bottom w:val="single" w:sz="12" w:space="0" w:color="auto"/>
        </w:pBdr>
        <w:jc w:val="center"/>
        <w:outlineLvl w:val="0"/>
        <w:rPr>
          <w:b/>
          <w:sz w:val="40"/>
          <w:szCs w:val="40"/>
        </w:rPr>
      </w:pPr>
      <w:r w:rsidRPr="00777E69">
        <w:rPr>
          <w:b/>
          <w:sz w:val="40"/>
          <w:szCs w:val="40"/>
        </w:rPr>
        <w:t xml:space="preserve">М У Н И Ц И П А Л Ь Н О Г О   </w:t>
      </w:r>
      <w:proofErr w:type="spellStart"/>
      <w:proofErr w:type="gramStart"/>
      <w:r w:rsidRPr="00777E69">
        <w:rPr>
          <w:b/>
          <w:sz w:val="40"/>
          <w:szCs w:val="40"/>
        </w:rPr>
        <w:t>О</w:t>
      </w:r>
      <w:proofErr w:type="spellEnd"/>
      <w:proofErr w:type="gramEnd"/>
      <w:r w:rsidRPr="00777E69">
        <w:rPr>
          <w:b/>
          <w:sz w:val="40"/>
          <w:szCs w:val="40"/>
        </w:rPr>
        <w:t xml:space="preserve"> К Р У Г А </w:t>
      </w:r>
    </w:p>
    <w:p w:rsidR="00777E69" w:rsidRPr="00777E69" w:rsidRDefault="00777E69" w:rsidP="00777E69">
      <w:pPr>
        <w:keepNext/>
        <w:pBdr>
          <w:bottom w:val="single" w:sz="12" w:space="0" w:color="auto"/>
        </w:pBdr>
        <w:jc w:val="center"/>
        <w:outlineLvl w:val="0"/>
        <w:rPr>
          <w:b/>
          <w:sz w:val="40"/>
          <w:szCs w:val="40"/>
        </w:rPr>
      </w:pPr>
      <w:r w:rsidRPr="00777E69">
        <w:rPr>
          <w:b/>
          <w:sz w:val="40"/>
          <w:szCs w:val="40"/>
        </w:rPr>
        <w:t xml:space="preserve">Т В Е </w:t>
      </w:r>
      <w:proofErr w:type="gramStart"/>
      <w:r w:rsidRPr="00777E69">
        <w:rPr>
          <w:b/>
          <w:sz w:val="40"/>
          <w:szCs w:val="40"/>
        </w:rPr>
        <w:t>Р</w:t>
      </w:r>
      <w:proofErr w:type="gramEnd"/>
      <w:r w:rsidRPr="00777E69">
        <w:rPr>
          <w:b/>
          <w:sz w:val="40"/>
          <w:szCs w:val="40"/>
        </w:rPr>
        <w:t xml:space="preserve"> С К О Й  О Б Л А С Т И</w:t>
      </w:r>
    </w:p>
    <w:p w:rsidR="00777E69" w:rsidRPr="00777E69" w:rsidRDefault="00777E69" w:rsidP="00777E69">
      <w:pPr>
        <w:rPr>
          <w:sz w:val="18"/>
          <w:szCs w:val="24"/>
        </w:rPr>
      </w:pPr>
    </w:p>
    <w:p w:rsidR="00777E69" w:rsidRPr="00777E69" w:rsidRDefault="00777E69" w:rsidP="00777E69">
      <w:pPr>
        <w:jc w:val="center"/>
        <w:rPr>
          <w:b/>
          <w:sz w:val="28"/>
          <w:szCs w:val="24"/>
        </w:rPr>
      </w:pPr>
      <w:proofErr w:type="gramStart"/>
      <w:r w:rsidRPr="00777E69">
        <w:rPr>
          <w:b/>
          <w:sz w:val="28"/>
          <w:szCs w:val="24"/>
        </w:rPr>
        <w:t>П</w:t>
      </w:r>
      <w:proofErr w:type="gramEnd"/>
      <w:r w:rsidRPr="00777E69">
        <w:rPr>
          <w:b/>
          <w:sz w:val="28"/>
          <w:szCs w:val="24"/>
        </w:rPr>
        <w:t xml:space="preserve"> О С Т А Н О В Л Е Н И Е</w:t>
      </w:r>
    </w:p>
    <w:p w:rsidR="00777E69" w:rsidRPr="00777E69" w:rsidRDefault="00777E69" w:rsidP="00777E69">
      <w:pPr>
        <w:jc w:val="center"/>
        <w:rPr>
          <w:sz w:val="24"/>
          <w:szCs w:val="24"/>
        </w:rPr>
      </w:pPr>
    </w:p>
    <w:p w:rsidR="00777E69" w:rsidRPr="00777E69" w:rsidRDefault="00777E69" w:rsidP="00777E69">
      <w:pPr>
        <w:jc w:val="both"/>
        <w:rPr>
          <w:sz w:val="24"/>
          <w:szCs w:val="24"/>
        </w:rPr>
      </w:pPr>
      <w:r w:rsidRPr="00777E69">
        <w:rPr>
          <w:sz w:val="24"/>
          <w:szCs w:val="24"/>
        </w:rPr>
        <w:t xml:space="preserve">От </w:t>
      </w:r>
      <w:r>
        <w:rPr>
          <w:sz w:val="24"/>
          <w:szCs w:val="24"/>
        </w:rPr>
        <w:t>11</w:t>
      </w:r>
      <w:r w:rsidRPr="00777E69">
        <w:rPr>
          <w:sz w:val="24"/>
          <w:szCs w:val="24"/>
        </w:rPr>
        <w:t>.</w:t>
      </w:r>
      <w:r>
        <w:rPr>
          <w:sz w:val="24"/>
          <w:szCs w:val="24"/>
        </w:rPr>
        <w:t>04</w:t>
      </w:r>
      <w:r w:rsidRPr="00777E69">
        <w:rPr>
          <w:sz w:val="24"/>
          <w:szCs w:val="24"/>
        </w:rPr>
        <w:t xml:space="preserve">.2024             </w:t>
      </w:r>
      <w:r w:rsidRPr="00777E69">
        <w:rPr>
          <w:sz w:val="24"/>
          <w:szCs w:val="24"/>
        </w:rPr>
        <w:tab/>
        <w:t xml:space="preserve">                 </w:t>
      </w:r>
      <w:r w:rsidRPr="00777E69">
        <w:rPr>
          <w:sz w:val="24"/>
          <w:szCs w:val="24"/>
        </w:rPr>
        <w:tab/>
      </w:r>
      <w:r w:rsidRPr="00777E69">
        <w:rPr>
          <w:sz w:val="24"/>
          <w:szCs w:val="24"/>
        </w:rPr>
        <w:tab/>
      </w:r>
      <w:r w:rsidRPr="00777E69">
        <w:rPr>
          <w:sz w:val="24"/>
          <w:szCs w:val="24"/>
        </w:rPr>
        <w:tab/>
      </w:r>
      <w:r w:rsidRPr="00777E69">
        <w:rPr>
          <w:sz w:val="24"/>
          <w:szCs w:val="24"/>
        </w:rPr>
        <w:tab/>
      </w:r>
      <w:r w:rsidRPr="00777E69">
        <w:rPr>
          <w:sz w:val="24"/>
          <w:szCs w:val="24"/>
        </w:rPr>
        <w:tab/>
      </w:r>
      <w:r w:rsidRPr="00777E69">
        <w:rPr>
          <w:sz w:val="24"/>
          <w:szCs w:val="24"/>
        </w:rPr>
        <w:tab/>
        <w:t xml:space="preserve">        № </w:t>
      </w:r>
      <w:r>
        <w:rPr>
          <w:sz w:val="24"/>
          <w:szCs w:val="24"/>
        </w:rPr>
        <w:t>264</w:t>
      </w:r>
      <w:r w:rsidRPr="00777E69">
        <w:rPr>
          <w:sz w:val="24"/>
          <w:szCs w:val="24"/>
        </w:rPr>
        <w:t xml:space="preserve">-па  </w:t>
      </w:r>
    </w:p>
    <w:p w:rsidR="00777E69" w:rsidRPr="00BD1196" w:rsidRDefault="00777E69" w:rsidP="006F6C49">
      <w:pPr>
        <w:tabs>
          <w:tab w:val="left" w:pos="8325"/>
        </w:tabs>
        <w:jc w:val="both"/>
        <w:rPr>
          <w:sz w:val="24"/>
          <w:szCs w:val="24"/>
        </w:rPr>
      </w:pPr>
    </w:p>
    <w:p w:rsidR="0018099C" w:rsidRDefault="007807A5" w:rsidP="00777E69">
      <w:pPr>
        <w:pStyle w:val="a4"/>
        <w:ind w:right="4241"/>
        <w:rPr>
          <w:sz w:val="24"/>
          <w:szCs w:val="24"/>
        </w:rPr>
      </w:pPr>
      <w:r>
        <w:rPr>
          <w:sz w:val="24"/>
          <w:szCs w:val="24"/>
        </w:rPr>
        <w:t xml:space="preserve">О внесении изменений в </w:t>
      </w:r>
      <w:r w:rsidRPr="00BD1196">
        <w:rPr>
          <w:sz w:val="24"/>
          <w:szCs w:val="24"/>
        </w:rPr>
        <w:t xml:space="preserve"> муниципальн</w:t>
      </w:r>
      <w:r>
        <w:rPr>
          <w:sz w:val="24"/>
          <w:szCs w:val="24"/>
        </w:rPr>
        <w:t>ую программу</w:t>
      </w:r>
      <w:r w:rsidRPr="00BD1196">
        <w:rPr>
          <w:sz w:val="24"/>
          <w:szCs w:val="24"/>
        </w:rPr>
        <w:t xml:space="preserve"> Максатихинского </w:t>
      </w:r>
      <w:r>
        <w:rPr>
          <w:sz w:val="24"/>
          <w:szCs w:val="24"/>
        </w:rPr>
        <w:t>муниципального округа</w:t>
      </w:r>
      <w:r w:rsidRPr="00BD1196">
        <w:rPr>
          <w:sz w:val="24"/>
          <w:szCs w:val="24"/>
        </w:rPr>
        <w:t xml:space="preserve"> Тверской области «Муниципальное управление на территории Максатихинского </w:t>
      </w:r>
      <w:r>
        <w:rPr>
          <w:sz w:val="24"/>
          <w:szCs w:val="24"/>
        </w:rPr>
        <w:t>муниципального округа</w:t>
      </w:r>
      <w:r w:rsidRPr="00BD1196">
        <w:rPr>
          <w:sz w:val="24"/>
          <w:szCs w:val="24"/>
        </w:rPr>
        <w:t xml:space="preserve"> на 20</w:t>
      </w:r>
      <w:r>
        <w:rPr>
          <w:sz w:val="24"/>
          <w:szCs w:val="24"/>
        </w:rPr>
        <w:t>23</w:t>
      </w:r>
      <w:r w:rsidRPr="00BD1196">
        <w:rPr>
          <w:sz w:val="24"/>
          <w:szCs w:val="24"/>
        </w:rPr>
        <w:t xml:space="preserve"> – 202</w:t>
      </w:r>
      <w:r>
        <w:rPr>
          <w:sz w:val="24"/>
          <w:szCs w:val="24"/>
        </w:rPr>
        <w:t>8</w:t>
      </w:r>
      <w:r w:rsidRPr="00BD1196">
        <w:rPr>
          <w:sz w:val="24"/>
          <w:szCs w:val="24"/>
        </w:rPr>
        <w:t xml:space="preserve"> годы»,</w:t>
      </w:r>
      <w:r>
        <w:rPr>
          <w:sz w:val="24"/>
          <w:szCs w:val="24"/>
        </w:rPr>
        <w:t xml:space="preserve"> утвержденную постановлением администрации Максатихинского муниципального округа Тверской области от 19.01.2023 г. </w:t>
      </w:r>
      <w:r w:rsidRPr="00BD1196">
        <w:rPr>
          <w:sz w:val="24"/>
          <w:szCs w:val="24"/>
        </w:rPr>
        <w:t xml:space="preserve">  </w:t>
      </w:r>
      <w:r>
        <w:rPr>
          <w:sz w:val="24"/>
          <w:szCs w:val="24"/>
        </w:rPr>
        <w:t>№ 15-па</w:t>
      </w:r>
    </w:p>
    <w:p w:rsidR="00777E69" w:rsidRPr="00BD1196" w:rsidRDefault="00777E69" w:rsidP="006F6C49">
      <w:pPr>
        <w:pStyle w:val="a4"/>
        <w:ind w:left="79" w:right="4241"/>
        <w:rPr>
          <w:sz w:val="24"/>
          <w:szCs w:val="24"/>
        </w:rPr>
      </w:pPr>
    </w:p>
    <w:p w:rsidR="0018099C" w:rsidRPr="00777E69" w:rsidRDefault="0018099C" w:rsidP="006F6C49">
      <w:pPr>
        <w:ind w:firstLine="708"/>
        <w:jc w:val="both"/>
        <w:rPr>
          <w:sz w:val="24"/>
          <w:szCs w:val="24"/>
        </w:rPr>
      </w:pPr>
      <w:proofErr w:type="gramStart"/>
      <w:r w:rsidRPr="00BD1196">
        <w:rPr>
          <w:sz w:val="24"/>
          <w:szCs w:val="24"/>
        </w:rPr>
        <w:t xml:space="preserve">На основании Федерального закона от 06.10.2003 года №131-ФЗ «Об общих </w:t>
      </w:r>
      <w:r w:rsidRPr="00777E69">
        <w:rPr>
          <w:sz w:val="24"/>
          <w:szCs w:val="24"/>
        </w:rPr>
        <w:t>принципах организации местного самоуправления в Российской Федерации</w:t>
      </w:r>
      <w:r w:rsidR="00D56056" w:rsidRPr="00777E69">
        <w:rPr>
          <w:sz w:val="24"/>
          <w:szCs w:val="24"/>
        </w:rPr>
        <w:t>»</w:t>
      </w:r>
      <w:r w:rsidRPr="00777E69">
        <w:rPr>
          <w:sz w:val="24"/>
          <w:szCs w:val="24"/>
        </w:rPr>
        <w:t xml:space="preserve">, Устава </w:t>
      </w:r>
      <w:r w:rsidR="00521353" w:rsidRPr="00777E69">
        <w:rPr>
          <w:sz w:val="24"/>
          <w:szCs w:val="24"/>
        </w:rPr>
        <w:t>Максатихинск</w:t>
      </w:r>
      <w:r w:rsidR="006A14F9" w:rsidRPr="00777E69">
        <w:rPr>
          <w:sz w:val="24"/>
          <w:szCs w:val="24"/>
        </w:rPr>
        <w:t>ого</w:t>
      </w:r>
      <w:r w:rsidR="00521353" w:rsidRPr="00777E69">
        <w:rPr>
          <w:sz w:val="24"/>
          <w:szCs w:val="24"/>
        </w:rPr>
        <w:t xml:space="preserve"> муниципальн</w:t>
      </w:r>
      <w:r w:rsidR="006A14F9" w:rsidRPr="00777E69">
        <w:rPr>
          <w:sz w:val="24"/>
          <w:szCs w:val="24"/>
        </w:rPr>
        <w:t>ого</w:t>
      </w:r>
      <w:r w:rsidR="00521353" w:rsidRPr="00777E69">
        <w:rPr>
          <w:sz w:val="24"/>
          <w:szCs w:val="24"/>
        </w:rPr>
        <w:t xml:space="preserve"> округ</w:t>
      </w:r>
      <w:r w:rsidR="006A14F9" w:rsidRPr="00777E69">
        <w:rPr>
          <w:sz w:val="24"/>
          <w:szCs w:val="24"/>
        </w:rPr>
        <w:t>а</w:t>
      </w:r>
      <w:r w:rsidR="00521353" w:rsidRPr="00777E69">
        <w:rPr>
          <w:sz w:val="24"/>
          <w:szCs w:val="24"/>
        </w:rPr>
        <w:t xml:space="preserve"> Тверской области</w:t>
      </w:r>
      <w:r w:rsidRPr="00777E69">
        <w:rPr>
          <w:sz w:val="24"/>
          <w:szCs w:val="24"/>
        </w:rPr>
        <w:t xml:space="preserve">, постановления администрации Максатихинского </w:t>
      </w:r>
      <w:r w:rsidR="00006233" w:rsidRPr="00777E69">
        <w:rPr>
          <w:sz w:val="24"/>
          <w:szCs w:val="24"/>
        </w:rPr>
        <w:t>муниципального округа</w:t>
      </w:r>
      <w:r w:rsidRPr="00777E69">
        <w:rPr>
          <w:sz w:val="24"/>
          <w:szCs w:val="24"/>
        </w:rPr>
        <w:t xml:space="preserve"> </w:t>
      </w:r>
      <w:r w:rsidRPr="00777E69">
        <w:rPr>
          <w:color w:val="000000"/>
          <w:sz w:val="24"/>
          <w:szCs w:val="24"/>
        </w:rPr>
        <w:t xml:space="preserve">от </w:t>
      </w:r>
      <w:r w:rsidR="00806F75" w:rsidRPr="00777E69">
        <w:rPr>
          <w:color w:val="000000"/>
          <w:sz w:val="24"/>
          <w:szCs w:val="24"/>
        </w:rPr>
        <w:t>30.12.2022</w:t>
      </w:r>
      <w:r w:rsidRPr="00777E69">
        <w:rPr>
          <w:color w:val="000000"/>
          <w:sz w:val="24"/>
          <w:szCs w:val="24"/>
        </w:rPr>
        <w:t xml:space="preserve"> года № </w:t>
      </w:r>
      <w:r w:rsidR="00806F75" w:rsidRPr="00777E69">
        <w:rPr>
          <w:color w:val="000000"/>
          <w:sz w:val="24"/>
          <w:szCs w:val="24"/>
        </w:rPr>
        <w:t>649</w:t>
      </w:r>
      <w:r w:rsidRPr="00777E69">
        <w:rPr>
          <w:color w:val="000000"/>
          <w:sz w:val="24"/>
          <w:szCs w:val="24"/>
        </w:rPr>
        <w:t>-па «О</w:t>
      </w:r>
      <w:r w:rsidR="008260AA" w:rsidRPr="00777E69">
        <w:rPr>
          <w:color w:val="000000"/>
          <w:sz w:val="24"/>
          <w:szCs w:val="24"/>
        </w:rPr>
        <w:t>б утверждении</w:t>
      </w:r>
      <w:r w:rsidRPr="00777E69">
        <w:rPr>
          <w:color w:val="000000"/>
          <w:sz w:val="24"/>
          <w:szCs w:val="24"/>
        </w:rPr>
        <w:t xml:space="preserve"> </w:t>
      </w:r>
      <w:r w:rsidR="008260AA" w:rsidRPr="00777E69">
        <w:rPr>
          <w:color w:val="000000"/>
          <w:sz w:val="24"/>
          <w:szCs w:val="24"/>
        </w:rPr>
        <w:t>П</w:t>
      </w:r>
      <w:r w:rsidRPr="00777E69">
        <w:rPr>
          <w:color w:val="000000"/>
          <w:sz w:val="24"/>
          <w:szCs w:val="24"/>
        </w:rPr>
        <w:t>орядк</w:t>
      </w:r>
      <w:r w:rsidR="008260AA" w:rsidRPr="00777E69">
        <w:rPr>
          <w:color w:val="000000"/>
          <w:sz w:val="24"/>
          <w:szCs w:val="24"/>
        </w:rPr>
        <w:t>а</w:t>
      </w:r>
      <w:r w:rsidRPr="00777E69">
        <w:rPr>
          <w:color w:val="000000"/>
          <w:sz w:val="24"/>
          <w:szCs w:val="24"/>
        </w:rPr>
        <w:t xml:space="preserve"> принятия решений о разработке муниципальных программ, формировани</w:t>
      </w:r>
      <w:r w:rsidR="008260AA" w:rsidRPr="00777E69">
        <w:rPr>
          <w:color w:val="000000"/>
          <w:sz w:val="24"/>
          <w:szCs w:val="24"/>
        </w:rPr>
        <w:t>я</w:t>
      </w:r>
      <w:r w:rsidRPr="00777E69">
        <w:rPr>
          <w:color w:val="000000"/>
          <w:sz w:val="24"/>
          <w:szCs w:val="24"/>
        </w:rPr>
        <w:t>, реализации, определени</w:t>
      </w:r>
      <w:r w:rsidR="00806F75" w:rsidRPr="00777E69">
        <w:rPr>
          <w:color w:val="000000"/>
          <w:sz w:val="24"/>
          <w:szCs w:val="24"/>
        </w:rPr>
        <w:t>я</w:t>
      </w:r>
      <w:r w:rsidRPr="00777E69">
        <w:rPr>
          <w:color w:val="000000"/>
          <w:sz w:val="24"/>
          <w:szCs w:val="24"/>
        </w:rPr>
        <w:t xml:space="preserve"> критериев и проведении оценки эффективности реализации муниципальных программ Максатихинского </w:t>
      </w:r>
      <w:r w:rsidR="00006233" w:rsidRPr="00777E69">
        <w:rPr>
          <w:color w:val="000000"/>
          <w:sz w:val="24"/>
          <w:szCs w:val="24"/>
        </w:rPr>
        <w:t>муниципального округа</w:t>
      </w:r>
      <w:r w:rsidRPr="00777E69">
        <w:rPr>
          <w:color w:val="000000"/>
          <w:sz w:val="24"/>
          <w:szCs w:val="24"/>
        </w:rPr>
        <w:t xml:space="preserve"> Тверской области</w:t>
      </w:r>
      <w:r w:rsidR="006D4683" w:rsidRPr="00777E69">
        <w:rPr>
          <w:color w:val="000000"/>
          <w:sz w:val="24"/>
          <w:szCs w:val="24"/>
        </w:rPr>
        <w:t>"</w:t>
      </w:r>
      <w:r w:rsidRPr="00777E69">
        <w:rPr>
          <w:sz w:val="24"/>
          <w:szCs w:val="24"/>
        </w:rPr>
        <w:t xml:space="preserve">, </w:t>
      </w:r>
      <w:r w:rsidR="006A14F9" w:rsidRPr="00777E69">
        <w:rPr>
          <w:sz w:val="24"/>
          <w:szCs w:val="24"/>
        </w:rPr>
        <w:t>муниципальной программы Максатихинского</w:t>
      </w:r>
      <w:proofErr w:type="gramEnd"/>
      <w:r w:rsidR="006A14F9" w:rsidRPr="00777E69">
        <w:rPr>
          <w:sz w:val="24"/>
          <w:szCs w:val="24"/>
        </w:rPr>
        <w:t xml:space="preserve"> муниципального округа Тверской области «Муниципальное управление на территории Максатихинского муниципального округа на 2023 – 2028 годы», утвержденной постановлением администрации Максатихинского муниципального округа Тверской области от 19.01.2023 г. № 15-па, </w:t>
      </w:r>
      <w:r w:rsidR="007807A5" w:rsidRPr="00777E69">
        <w:rPr>
          <w:sz w:val="24"/>
          <w:szCs w:val="24"/>
        </w:rPr>
        <w:t>администрация Максатихинского муниципального округа Тверской области</w:t>
      </w:r>
    </w:p>
    <w:p w:rsidR="0018099C" w:rsidRPr="00777E69" w:rsidRDefault="0018099C" w:rsidP="006F6C49">
      <w:pPr>
        <w:pStyle w:val="a4"/>
        <w:rPr>
          <w:sz w:val="24"/>
          <w:szCs w:val="24"/>
        </w:rPr>
      </w:pPr>
    </w:p>
    <w:p w:rsidR="0018099C" w:rsidRPr="00777E69" w:rsidRDefault="0018099C" w:rsidP="006F6C49">
      <w:pPr>
        <w:pStyle w:val="a4"/>
        <w:rPr>
          <w:sz w:val="24"/>
          <w:szCs w:val="24"/>
        </w:rPr>
      </w:pPr>
      <w:r w:rsidRPr="00777E69">
        <w:rPr>
          <w:sz w:val="24"/>
          <w:szCs w:val="24"/>
        </w:rPr>
        <w:t xml:space="preserve">                                                             ПОСТАНОВЛЯЕТ:</w:t>
      </w:r>
    </w:p>
    <w:p w:rsidR="00172D78" w:rsidRPr="00777E69" w:rsidRDefault="00172D78" w:rsidP="006F6C49">
      <w:pPr>
        <w:pStyle w:val="a4"/>
        <w:rPr>
          <w:sz w:val="24"/>
          <w:szCs w:val="24"/>
        </w:rPr>
      </w:pPr>
    </w:p>
    <w:p w:rsidR="00806F75" w:rsidRPr="00777E69" w:rsidRDefault="0018099C" w:rsidP="006F6C49">
      <w:pPr>
        <w:ind w:firstLine="709"/>
        <w:jc w:val="both"/>
        <w:rPr>
          <w:sz w:val="24"/>
          <w:szCs w:val="24"/>
        </w:rPr>
      </w:pPr>
      <w:r w:rsidRPr="00777E69">
        <w:rPr>
          <w:sz w:val="24"/>
          <w:szCs w:val="24"/>
        </w:rPr>
        <w:t xml:space="preserve">1. </w:t>
      </w:r>
      <w:r w:rsidR="00806F75" w:rsidRPr="00777E69">
        <w:rPr>
          <w:sz w:val="24"/>
          <w:szCs w:val="24"/>
        </w:rPr>
        <w:t>Утвердить  прилагаемые изменения, которые вносятся в муниципальную программу Максатихинского муниципального округа Тверской области «Муниципальное управление на территории Максатихинского муниципального округа на 2023 – 2028 годы», утвержденную постановлением администрации Максатихинского муниципального округа Тверской о</w:t>
      </w:r>
      <w:r w:rsidR="00A86080" w:rsidRPr="00777E69">
        <w:rPr>
          <w:sz w:val="24"/>
          <w:szCs w:val="24"/>
        </w:rPr>
        <w:t>бласти от 19.01.2023 г. № 15-па (прилагается).</w:t>
      </w:r>
    </w:p>
    <w:p w:rsidR="0018099C" w:rsidRPr="00777E69" w:rsidRDefault="00806F75" w:rsidP="00A77F6C">
      <w:pPr>
        <w:ind w:firstLine="709"/>
        <w:jc w:val="both"/>
        <w:rPr>
          <w:sz w:val="24"/>
          <w:szCs w:val="24"/>
        </w:rPr>
      </w:pPr>
      <w:r w:rsidRPr="00777E69">
        <w:rPr>
          <w:sz w:val="24"/>
          <w:szCs w:val="24"/>
        </w:rPr>
        <w:t>2</w:t>
      </w:r>
      <w:r w:rsidR="0018099C" w:rsidRPr="00777E69">
        <w:rPr>
          <w:sz w:val="24"/>
          <w:szCs w:val="24"/>
        </w:rPr>
        <w:t>. </w:t>
      </w:r>
      <w:r w:rsidR="000878C2" w:rsidRPr="00777E69">
        <w:rPr>
          <w:sz w:val="24"/>
          <w:szCs w:val="24"/>
        </w:rPr>
        <w:t xml:space="preserve">Настоящее постановление вступает в силу с момента </w:t>
      </w:r>
      <w:r w:rsidR="006A14F9" w:rsidRPr="00777E69">
        <w:rPr>
          <w:sz w:val="24"/>
          <w:szCs w:val="24"/>
        </w:rPr>
        <w:t>подписания,</w:t>
      </w:r>
      <w:r w:rsidR="000878C2" w:rsidRPr="00777E69">
        <w:rPr>
          <w:sz w:val="24"/>
          <w:szCs w:val="24"/>
        </w:rPr>
        <w:t xml:space="preserve"> подлежит </w:t>
      </w:r>
      <w:r w:rsidR="006A14F9" w:rsidRPr="00777E69">
        <w:rPr>
          <w:sz w:val="24"/>
          <w:szCs w:val="24"/>
        </w:rPr>
        <w:t xml:space="preserve">опубликованию в газете «Вести Максатихи» и </w:t>
      </w:r>
      <w:r w:rsidR="000878C2" w:rsidRPr="00777E69">
        <w:rPr>
          <w:sz w:val="24"/>
          <w:szCs w:val="24"/>
        </w:rPr>
        <w:t xml:space="preserve">размещению на официальном сайте администрации Максатихинского </w:t>
      </w:r>
      <w:r w:rsidR="00521353" w:rsidRPr="00777E69">
        <w:rPr>
          <w:sz w:val="24"/>
          <w:szCs w:val="24"/>
        </w:rPr>
        <w:t>муниципального округа</w:t>
      </w:r>
      <w:r w:rsidR="000878C2" w:rsidRPr="00777E69">
        <w:rPr>
          <w:sz w:val="24"/>
          <w:szCs w:val="24"/>
        </w:rPr>
        <w:t xml:space="preserve"> Тверской области в информационно-телекоммуникационной сети Интернет</w:t>
      </w:r>
      <w:r w:rsidR="0018099C" w:rsidRPr="00777E69">
        <w:rPr>
          <w:sz w:val="24"/>
          <w:szCs w:val="24"/>
        </w:rPr>
        <w:t>.</w:t>
      </w:r>
    </w:p>
    <w:p w:rsidR="00E57964" w:rsidRPr="00777E69" w:rsidRDefault="00521353" w:rsidP="00E57964">
      <w:pPr>
        <w:ind w:firstLine="709"/>
        <w:jc w:val="both"/>
        <w:rPr>
          <w:sz w:val="24"/>
          <w:szCs w:val="24"/>
        </w:rPr>
      </w:pPr>
      <w:r w:rsidRPr="00777E69">
        <w:rPr>
          <w:sz w:val="24"/>
          <w:szCs w:val="24"/>
        </w:rPr>
        <w:t>4</w:t>
      </w:r>
      <w:r w:rsidR="00E57964" w:rsidRPr="00777E69">
        <w:rPr>
          <w:sz w:val="24"/>
          <w:szCs w:val="24"/>
        </w:rPr>
        <w:t>. </w:t>
      </w:r>
      <w:proofErr w:type="gramStart"/>
      <w:r w:rsidR="00E57964" w:rsidRPr="00777E69">
        <w:rPr>
          <w:sz w:val="24"/>
          <w:szCs w:val="24"/>
        </w:rPr>
        <w:t>Контроль за</w:t>
      </w:r>
      <w:proofErr w:type="gramEnd"/>
      <w:r w:rsidR="00E57964" w:rsidRPr="00777E69">
        <w:rPr>
          <w:sz w:val="24"/>
          <w:szCs w:val="24"/>
        </w:rPr>
        <w:t xml:space="preserve"> исполнением настоящего постановления возложить на </w:t>
      </w:r>
      <w:r w:rsidR="001915CB" w:rsidRPr="00777E69">
        <w:rPr>
          <w:sz w:val="24"/>
          <w:szCs w:val="24"/>
        </w:rPr>
        <w:t xml:space="preserve">заместителя </w:t>
      </w:r>
      <w:r w:rsidR="00A91680" w:rsidRPr="00777E69">
        <w:rPr>
          <w:sz w:val="24"/>
          <w:szCs w:val="24"/>
        </w:rPr>
        <w:t>Г</w:t>
      </w:r>
      <w:r w:rsidR="001915CB" w:rsidRPr="00777E69">
        <w:rPr>
          <w:sz w:val="24"/>
          <w:szCs w:val="24"/>
        </w:rPr>
        <w:t xml:space="preserve">лавы администрации Максатихинского </w:t>
      </w:r>
      <w:r w:rsidRPr="00777E69">
        <w:rPr>
          <w:sz w:val="24"/>
          <w:szCs w:val="24"/>
        </w:rPr>
        <w:t>муниципального округа</w:t>
      </w:r>
      <w:r w:rsidR="001915CB" w:rsidRPr="00777E69">
        <w:rPr>
          <w:sz w:val="24"/>
          <w:szCs w:val="24"/>
        </w:rPr>
        <w:t xml:space="preserve"> по </w:t>
      </w:r>
      <w:r w:rsidR="00806F75" w:rsidRPr="00777E69">
        <w:rPr>
          <w:sz w:val="24"/>
          <w:szCs w:val="24"/>
        </w:rPr>
        <w:t>внутренней и социальной политике</w:t>
      </w:r>
      <w:r w:rsidR="00E57964" w:rsidRPr="00777E69">
        <w:rPr>
          <w:sz w:val="24"/>
          <w:szCs w:val="24"/>
        </w:rPr>
        <w:t>.</w:t>
      </w:r>
    </w:p>
    <w:p w:rsidR="00FE3A2C" w:rsidRPr="00BD1196" w:rsidRDefault="00FE3A2C" w:rsidP="00E9125C">
      <w:pPr>
        <w:rPr>
          <w:sz w:val="24"/>
          <w:szCs w:val="24"/>
        </w:rPr>
      </w:pPr>
    </w:p>
    <w:p w:rsidR="00777E69" w:rsidRPr="00777E69" w:rsidRDefault="00777E69" w:rsidP="00777E69">
      <w:pPr>
        <w:shd w:val="clear" w:color="auto" w:fill="FFFFFF"/>
        <w:spacing w:line="278" w:lineRule="exact"/>
        <w:rPr>
          <w:color w:val="000000"/>
          <w:spacing w:val="2"/>
          <w:sz w:val="24"/>
          <w:szCs w:val="24"/>
        </w:rPr>
      </w:pPr>
      <w:r w:rsidRPr="00777E69">
        <w:rPr>
          <w:color w:val="000000"/>
          <w:spacing w:val="2"/>
          <w:sz w:val="24"/>
          <w:szCs w:val="24"/>
        </w:rPr>
        <w:t>Глава Максатихинского</w:t>
      </w:r>
    </w:p>
    <w:p w:rsidR="00777E69" w:rsidRPr="00777E69" w:rsidRDefault="0039479A" w:rsidP="00777E69">
      <w:pPr>
        <w:shd w:val="clear" w:color="auto" w:fill="FFFFFF"/>
        <w:spacing w:line="278" w:lineRule="exact"/>
        <w:rPr>
          <w:color w:val="000000"/>
          <w:spacing w:val="2"/>
          <w:sz w:val="24"/>
          <w:szCs w:val="24"/>
        </w:rPr>
      </w:pPr>
      <w:r>
        <w:rPr>
          <w:noProof/>
          <w:sz w:val="24"/>
          <w:szCs w:val="24"/>
        </w:rPr>
        <mc:AlternateContent>
          <mc:Choice Requires="wps">
            <w:drawing>
              <wp:anchor distT="0" distB="0" distL="114300" distR="114300" simplePos="0" relativeHeight="251659264" behindDoc="0" locked="0" layoutInCell="1" allowOverlap="1" wp14:anchorId="7D94A6A0" wp14:editId="4AC95238">
                <wp:simplePos x="0" y="0"/>
                <wp:positionH relativeFrom="column">
                  <wp:posOffset>5646272</wp:posOffset>
                </wp:positionH>
                <wp:positionV relativeFrom="paragraph">
                  <wp:posOffset>262506</wp:posOffset>
                </wp:positionV>
                <wp:extent cx="474345" cy="254635"/>
                <wp:effectExtent l="0" t="0" r="1905" b="0"/>
                <wp:wrapNone/>
                <wp:docPr id="5" name="Поле 5"/>
                <wp:cNvGraphicFramePr/>
                <a:graphic xmlns:a="http://schemas.openxmlformats.org/drawingml/2006/main">
                  <a:graphicData uri="http://schemas.microsoft.com/office/word/2010/wordprocessingShape">
                    <wps:wsp>
                      <wps:cNvSpPr txBox="1"/>
                      <wps:spPr>
                        <a:xfrm>
                          <a:off x="0" y="0"/>
                          <a:ext cx="47434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79A" w:rsidRDefault="00394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44.6pt;margin-top:20.65pt;width:37.35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LUlgIAAIkFAAAOAAAAZHJzL2Uyb0RvYy54bWysVM1uEzEQviPxDpbvZJN000LUTRVSFSFV&#10;bUWKena8dmPh9RjbyW54GZ6CExLPkEdi7N38UHop4rJre76Z8Xz+Zs4vmkqTtXBegSnooNenRBgO&#10;pTKPBf18f/XmLSU+MFMyDUYUdCM8vZi8fnVe27EYwhJ0KRzBIMaPa1vQZQh2nGWeL0XFfA+sMGiU&#10;4CoWcOses9KxGqNXOhv2+6dZDa60DrjwHk8vWyOdpPhSCh5upfQiEF1QvFtIX5e+i/jNJuds/OiY&#10;XSreXYP9wy0qpgwm3Ye6ZIGRlVN/haoUd+BBhh6HKgMpFRepBqxm0H9SzXzJrEi1IDne7mny/y8s&#10;v1nfOaLKgo4oMazCJ9p+3/7a/tz+IKPITm39GEFzi7DQvIcGX3l37vEwFt1IV8U/lkPQjjxv9tyK&#10;JhCOh/lZfpJjDo6m4Sg/PUnRs4OzdT58EFCRuCiow6dLjLL1tQ94EYTuIDGXB63KK6V12kS5iJl2&#10;ZM3woXVIV0SPP1DakLqgmLmfAhuI7m1kbWIYkQTTpYuFtwWmVdhoETHafBISCUt1PpObcS7MPn9C&#10;R5TEVC9x7PCHW73Eua0DPVJmMGHvXCkDLlWfOuxAWfllR5ls8Uj4Ud1xGZpF0wliAeUG9eCg7Sdv&#10;+ZXCV7tmPtwxhw2EEsChEG7xIzUg69CtKFmC+/bcecSjrtFKSY0NWVD/dcWcoER/NKj4d4M8jx2c&#10;NvnobIgbd2xZHFvMqpoBSmGA48fytIz4oHdL6aB6wNkxjVnRxAzH3AUNu+UstGMCZw8X02kCYc9a&#10;Fq7N3PIYOtIbNXnfPDBnO+EGVPwN7FqXjZ/ot8VGTwPTVQCpkrgjwS2rHfHY70nz3WyKA+V4n1CH&#10;CTr5DQAA//8DAFBLAwQUAAYACAAAACEAa0OrsuEAAAAJAQAADwAAAGRycy9kb3ducmV2LnhtbEyP&#10;TU+DQBCG7yb+h82YeDF2odQKyNIYozbxZvEj3rbsCI3sLGG3gP/e8aTHyfvkfZ8pNrPtxIiDPzhS&#10;EC8iEEi1MwdqFLxUD5cpCB80Gd05QgXf6GFTnp4UOjduomccd6ERXEI+1wraEPpcSl+3aLVfuB6J&#10;s083WB34HBppBj1xue3kMorW0uoD8UKre7xrsf7aHa2Cj4vm/cnPj69TcpX099uxun4zlVLnZ/Pt&#10;DYiAc/iD4Vef1aFkp707kvGiU5Cm2ZJRBas4AcFAtk4yEHtO4hXIspD/Pyh/AAAA//8DAFBLAQIt&#10;ABQABgAIAAAAIQC2gziS/gAAAOEBAAATAAAAAAAAAAAAAAAAAAAAAABbQ29udGVudF9UeXBlc10u&#10;eG1sUEsBAi0AFAAGAAgAAAAhADj9If/WAAAAlAEAAAsAAAAAAAAAAAAAAAAALwEAAF9yZWxzLy5y&#10;ZWxzUEsBAi0AFAAGAAgAAAAhADUFAtSWAgAAiQUAAA4AAAAAAAAAAAAAAAAALgIAAGRycy9lMm9E&#10;b2MueG1sUEsBAi0AFAAGAAgAAAAhAGtDq7LhAAAACQEAAA8AAAAAAAAAAAAAAAAA8AQAAGRycy9k&#10;b3ducmV2LnhtbFBLBQYAAAAABAAEAPMAAAD+BQAAAAA=&#10;" fillcolor="white [3201]" stroked="f" strokeweight=".5pt">
                <v:textbox>
                  <w:txbxContent>
                    <w:p w:rsidR="0039479A" w:rsidRDefault="0039479A"/>
                  </w:txbxContent>
                </v:textbox>
              </v:shape>
            </w:pict>
          </mc:Fallback>
        </mc:AlternateContent>
      </w:r>
      <w:r w:rsidR="00777E69" w:rsidRPr="00777E69">
        <w:rPr>
          <w:color w:val="000000"/>
          <w:spacing w:val="2"/>
          <w:sz w:val="24"/>
          <w:szCs w:val="24"/>
        </w:rPr>
        <w:t>муниципального округа</w:t>
      </w:r>
      <w:r w:rsidR="00777E69" w:rsidRPr="00777E69">
        <w:rPr>
          <w:color w:val="000000"/>
          <w:spacing w:val="2"/>
          <w:sz w:val="24"/>
          <w:szCs w:val="24"/>
        </w:rPr>
        <w:tab/>
      </w:r>
      <w:r w:rsidR="00777E69" w:rsidRPr="00777E69">
        <w:rPr>
          <w:color w:val="000000"/>
          <w:spacing w:val="2"/>
          <w:sz w:val="24"/>
          <w:szCs w:val="24"/>
        </w:rPr>
        <w:tab/>
      </w:r>
      <w:r w:rsidR="00777E69" w:rsidRPr="00777E69">
        <w:rPr>
          <w:color w:val="000000"/>
          <w:spacing w:val="2"/>
          <w:sz w:val="24"/>
          <w:szCs w:val="24"/>
        </w:rPr>
        <w:tab/>
      </w:r>
      <w:r w:rsidR="00777E69" w:rsidRPr="00777E69">
        <w:rPr>
          <w:color w:val="000000"/>
          <w:spacing w:val="2"/>
          <w:sz w:val="24"/>
          <w:szCs w:val="24"/>
        </w:rPr>
        <w:tab/>
      </w:r>
      <w:r w:rsidR="00777E69" w:rsidRPr="00777E69">
        <w:rPr>
          <w:color w:val="000000"/>
          <w:spacing w:val="2"/>
          <w:sz w:val="24"/>
          <w:szCs w:val="24"/>
        </w:rPr>
        <w:tab/>
      </w:r>
      <w:r w:rsidR="00777E69" w:rsidRPr="00777E69">
        <w:rPr>
          <w:color w:val="000000"/>
          <w:spacing w:val="2"/>
          <w:sz w:val="24"/>
          <w:szCs w:val="24"/>
        </w:rPr>
        <w:tab/>
      </w:r>
      <w:r w:rsidR="00777E69" w:rsidRPr="00777E69">
        <w:rPr>
          <w:color w:val="000000"/>
          <w:spacing w:val="2"/>
          <w:sz w:val="24"/>
          <w:szCs w:val="24"/>
        </w:rPr>
        <w:tab/>
        <w:t xml:space="preserve">            </w:t>
      </w:r>
      <w:proofErr w:type="spellStart"/>
      <w:r w:rsidR="00777E69" w:rsidRPr="00777E69">
        <w:rPr>
          <w:color w:val="000000"/>
          <w:spacing w:val="2"/>
          <w:sz w:val="24"/>
          <w:szCs w:val="24"/>
        </w:rPr>
        <w:t>М.В</w:t>
      </w:r>
      <w:proofErr w:type="spellEnd"/>
      <w:r w:rsidR="00777E69" w:rsidRPr="00777E69">
        <w:rPr>
          <w:color w:val="000000"/>
          <w:spacing w:val="2"/>
          <w:sz w:val="24"/>
          <w:szCs w:val="24"/>
        </w:rPr>
        <w:t>. Хованов</w:t>
      </w:r>
    </w:p>
    <w:p w:rsidR="00806F75" w:rsidRPr="00BD1196" w:rsidRDefault="00806F75" w:rsidP="0039479A">
      <w:pPr>
        <w:ind w:left="4248"/>
        <w:rPr>
          <w:sz w:val="24"/>
          <w:szCs w:val="24"/>
        </w:rPr>
      </w:pPr>
      <w:r>
        <w:rPr>
          <w:sz w:val="24"/>
          <w:szCs w:val="24"/>
        </w:rPr>
        <w:lastRenderedPageBreak/>
        <w:t xml:space="preserve">Утверждены </w:t>
      </w:r>
    </w:p>
    <w:p w:rsidR="00806F75" w:rsidRPr="00BD1196" w:rsidRDefault="00806F75" w:rsidP="0039479A">
      <w:pPr>
        <w:ind w:left="4248"/>
        <w:rPr>
          <w:sz w:val="24"/>
          <w:szCs w:val="24"/>
        </w:rPr>
      </w:pPr>
      <w:r>
        <w:rPr>
          <w:sz w:val="24"/>
          <w:szCs w:val="24"/>
        </w:rPr>
        <w:t>постановлением</w:t>
      </w:r>
      <w:r w:rsidRPr="00BD1196">
        <w:rPr>
          <w:sz w:val="24"/>
          <w:szCs w:val="24"/>
        </w:rPr>
        <w:t xml:space="preserve"> администрации</w:t>
      </w:r>
    </w:p>
    <w:p w:rsidR="00806F75" w:rsidRDefault="00806F75" w:rsidP="0039479A">
      <w:pPr>
        <w:ind w:left="4248"/>
        <w:rPr>
          <w:sz w:val="24"/>
          <w:szCs w:val="24"/>
        </w:rPr>
      </w:pPr>
      <w:bookmarkStart w:id="0" w:name="_GoBack"/>
      <w:bookmarkEnd w:id="0"/>
      <w:r w:rsidRPr="00BD1196">
        <w:rPr>
          <w:sz w:val="24"/>
          <w:szCs w:val="24"/>
        </w:rPr>
        <w:t xml:space="preserve">Максатихинского </w:t>
      </w:r>
      <w:r>
        <w:rPr>
          <w:sz w:val="24"/>
          <w:szCs w:val="24"/>
        </w:rPr>
        <w:t>муниципального округа</w:t>
      </w:r>
    </w:p>
    <w:p w:rsidR="00806F75" w:rsidRPr="00BD1196" w:rsidRDefault="00806F75" w:rsidP="0039479A">
      <w:pPr>
        <w:ind w:left="4248"/>
        <w:rPr>
          <w:sz w:val="24"/>
          <w:szCs w:val="24"/>
        </w:rPr>
      </w:pPr>
      <w:r w:rsidRPr="00BD1196">
        <w:rPr>
          <w:sz w:val="24"/>
          <w:szCs w:val="24"/>
        </w:rPr>
        <w:t>Тверской области</w:t>
      </w:r>
    </w:p>
    <w:p w:rsidR="00806F75" w:rsidRPr="0035669B" w:rsidRDefault="00806F75" w:rsidP="0039479A">
      <w:pPr>
        <w:ind w:left="4248"/>
        <w:rPr>
          <w:color w:val="000000" w:themeColor="text1"/>
          <w:sz w:val="24"/>
          <w:szCs w:val="24"/>
        </w:rPr>
      </w:pPr>
      <w:r>
        <w:rPr>
          <w:color w:val="000000" w:themeColor="text1"/>
          <w:sz w:val="24"/>
          <w:szCs w:val="24"/>
        </w:rPr>
        <w:t xml:space="preserve">от </w:t>
      </w:r>
      <w:r w:rsidR="00777E69">
        <w:rPr>
          <w:color w:val="000000" w:themeColor="text1"/>
          <w:sz w:val="24"/>
          <w:szCs w:val="24"/>
        </w:rPr>
        <w:t>11.04.2024  № 264-па</w:t>
      </w:r>
    </w:p>
    <w:p w:rsidR="00806F75" w:rsidRPr="00BD1196" w:rsidRDefault="00806F75" w:rsidP="00806F75">
      <w:pPr>
        <w:ind w:firstLine="709"/>
        <w:jc w:val="right"/>
        <w:rPr>
          <w:color w:val="000000"/>
          <w:sz w:val="24"/>
          <w:szCs w:val="24"/>
        </w:rPr>
      </w:pPr>
    </w:p>
    <w:p w:rsidR="00806F75" w:rsidRPr="00BD1196" w:rsidRDefault="00806F75" w:rsidP="00806F75">
      <w:pPr>
        <w:ind w:firstLine="709"/>
        <w:jc w:val="right"/>
        <w:rPr>
          <w:color w:val="000000"/>
          <w:sz w:val="24"/>
          <w:szCs w:val="24"/>
        </w:rPr>
      </w:pPr>
    </w:p>
    <w:p w:rsidR="00806F75" w:rsidRPr="00BD1196" w:rsidRDefault="00806F75" w:rsidP="00806F75">
      <w:pPr>
        <w:ind w:firstLine="709"/>
        <w:jc w:val="right"/>
        <w:rPr>
          <w:color w:val="000000"/>
          <w:sz w:val="24"/>
          <w:szCs w:val="24"/>
        </w:rPr>
      </w:pPr>
    </w:p>
    <w:p w:rsidR="00806F75" w:rsidRPr="00BD1196" w:rsidRDefault="00806F75" w:rsidP="00806F75">
      <w:pPr>
        <w:ind w:firstLine="709"/>
        <w:jc w:val="right"/>
        <w:rPr>
          <w:color w:val="000000"/>
          <w:sz w:val="24"/>
          <w:szCs w:val="24"/>
        </w:rPr>
      </w:pPr>
    </w:p>
    <w:p w:rsidR="00806F75" w:rsidRPr="00BD1196" w:rsidRDefault="00806F75" w:rsidP="00806F75">
      <w:pPr>
        <w:ind w:firstLine="709"/>
        <w:jc w:val="right"/>
        <w:rPr>
          <w:color w:val="000000"/>
          <w:sz w:val="24"/>
          <w:szCs w:val="24"/>
        </w:rPr>
      </w:pPr>
    </w:p>
    <w:p w:rsidR="00806F75" w:rsidRDefault="00806F75" w:rsidP="00806F75">
      <w:pPr>
        <w:ind w:firstLine="709"/>
        <w:jc w:val="center"/>
        <w:rPr>
          <w:color w:val="000000"/>
          <w:sz w:val="24"/>
          <w:szCs w:val="24"/>
        </w:rPr>
      </w:pPr>
      <w:r>
        <w:rPr>
          <w:color w:val="000000"/>
          <w:sz w:val="24"/>
          <w:szCs w:val="24"/>
        </w:rPr>
        <w:t>ИЗМЕНЕНИЯ,</w:t>
      </w:r>
    </w:p>
    <w:p w:rsidR="00806F75" w:rsidRDefault="00806F75" w:rsidP="00806F75">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806F75" w:rsidRDefault="00806F75" w:rsidP="00806F75">
      <w:pPr>
        <w:ind w:firstLine="709"/>
        <w:jc w:val="center"/>
        <w:rPr>
          <w:color w:val="000000"/>
          <w:sz w:val="24"/>
          <w:szCs w:val="24"/>
        </w:rPr>
      </w:pPr>
      <w:r>
        <w:rPr>
          <w:color w:val="000000"/>
          <w:sz w:val="24"/>
          <w:szCs w:val="24"/>
        </w:rPr>
        <w:t>Максатихинского муниципального округа Тверской области</w:t>
      </w:r>
    </w:p>
    <w:p w:rsidR="00806F75" w:rsidRDefault="00806F75" w:rsidP="00806F75">
      <w:pPr>
        <w:tabs>
          <w:tab w:val="left" w:pos="8325"/>
        </w:tabs>
        <w:jc w:val="center"/>
        <w:rPr>
          <w:sz w:val="24"/>
          <w:szCs w:val="24"/>
          <w:u w:val="single"/>
        </w:rPr>
      </w:pPr>
      <w:r w:rsidRPr="00BD1196">
        <w:rPr>
          <w:sz w:val="24"/>
          <w:szCs w:val="24"/>
        </w:rPr>
        <w:t>«</w:t>
      </w:r>
      <w:r w:rsidRPr="00BD1196">
        <w:rPr>
          <w:sz w:val="24"/>
          <w:szCs w:val="24"/>
          <w:u w:val="single"/>
        </w:rPr>
        <w:t xml:space="preserve">Муниципальное управление на территории Максатихинского </w:t>
      </w:r>
      <w:r>
        <w:rPr>
          <w:sz w:val="24"/>
          <w:szCs w:val="24"/>
          <w:u w:val="single"/>
        </w:rPr>
        <w:t>муниципального округа</w:t>
      </w:r>
    </w:p>
    <w:p w:rsidR="00806F75" w:rsidRPr="00BD1196" w:rsidRDefault="00806F75" w:rsidP="00806F75">
      <w:pPr>
        <w:tabs>
          <w:tab w:val="left" w:pos="8325"/>
        </w:tabs>
        <w:jc w:val="center"/>
        <w:rPr>
          <w:sz w:val="24"/>
          <w:szCs w:val="24"/>
        </w:rPr>
      </w:pPr>
      <w:r w:rsidRPr="00BD1196">
        <w:rPr>
          <w:sz w:val="24"/>
          <w:szCs w:val="24"/>
          <w:u w:val="single"/>
        </w:rPr>
        <w:t xml:space="preserve"> на 20</w:t>
      </w:r>
      <w:r>
        <w:rPr>
          <w:sz w:val="24"/>
          <w:szCs w:val="24"/>
          <w:u w:val="single"/>
        </w:rPr>
        <w:t>23</w:t>
      </w:r>
      <w:r w:rsidRPr="00BD1196">
        <w:rPr>
          <w:sz w:val="24"/>
          <w:szCs w:val="24"/>
          <w:u w:val="single"/>
        </w:rPr>
        <w:t>-20</w:t>
      </w:r>
      <w:r>
        <w:rPr>
          <w:sz w:val="24"/>
          <w:szCs w:val="24"/>
          <w:u w:val="single"/>
        </w:rPr>
        <w:t>28</w:t>
      </w:r>
      <w:r w:rsidRPr="00BD1196">
        <w:rPr>
          <w:sz w:val="24"/>
          <w:szCs w:val="24"/>
          <w:u w:val="single"/>
        </w:rPr>
        <w:t xml:space="preserve"> годы</w:t>
      </w:r>
      <w:r w:rsidRPr="00BD1196">
        <w:rPr>
          <w:sz w:val="24"/>
          <w:szCs w:val="24"/>
        </w:rPr>
        <w:t>»</w:t>
      </w:r>
    </w:p>
    <w:p w:rsidR="00806F75" w:rsidRDefault="00806F75" w:rsidP="00806F75">
      <w:pPr>
        <w:ind w:firstLine="709"/>
        <w:jc w:val="center"/>
        <w:rPr>
          <w:color w:val="000000"/>
          <w:sz w:val="24"/>
          <w:szCs w:val="24"/>
        </w:rPr>
      </w:pPr>
    </w:p>
    <w:p w:rsidR="00806F75" w:rsidRDefault="00806F75" w:rsidP="00806F75">
      <w:pPr>
        <w:ind w:firstLine="709"/>
        <w:jc w:val="center"/>
        <w:rPr>
          <w:color w:val="000000"/>
          <w:sz w:val="24"/>
          <w:szCs w:val="24"/>
        </w:rPr>
      </w:pPr>
    </w:p>
    <w:p w:rsidR="00806F75" w:rsidRDefault="00806F75" w:rsidP="00806F75">
      <w:pPr>
        <w:tabs>
          <w:tab w:val="left" w:pos="8325"/>
        </w:tabs>
        <w:jc w:val="center"/>
        <w:rPr>
          <w:sz w:val="24"/>
          <w:szCs w:val="24"/>
        </w:rPr>
      </w:pPr>
      <w:r>
        <w:rPr>
          <w:color w:val="000000"/>
          <w:sz w:val="24"/>
          <w:szCs w:val="24"/>
        </w:rPr>
        <w:t xml:space="preserve">Изложить муниципальную программу Максатихинского муниципального округа Тверской области </w:t>
      </w:r>
      <w:r w:rsidRPr="00BD1196">
        <w:rPr>
          <w:sz w:val="24"/>
          <w:szCs w:val="24"/>
        </w:rPr>
        <w:t>«</w:t>
      </w:r>
      <w:r w:rsidRPr="00BD1196">
        <w:rPr>
          <w:sz w:val="24"/>
          <w:szCs w:val="24"/>
          <w:u w:val="single"/>
        </w:rPr>
        <w:t xml:space="preserve">Муниципальное управление на территории Максатихинского </w:t>
      </w:r>
      <w:r>
        <w:rPr>
          <w:sz w:val="24"/>
          <w:szCs w:val="24"/>
          <w:u w:val="single"/>
        </w:rPr>
        <w:t>муниципального округа</w:t>
      </w:r>
      <w:r w:rsidRPr="00BD1196">
        <w:rPr>
          <w:sz w:val="24"/>
          <w:szCs w:val="24"/>
          <w:u w:val="single"/>
        </w:rPr>
        <w:t xml:space="preserve"> на 20</w:t>
      </w:r>
      <w:r>
        <w:rPr>
          <w:sz w:val="24"/>
          <w:szCs w:val="24"/>
          <w:u w:val="single"/>
        </w:rPr>
        <w:t>23</w:t>
      </w:r>
      <w:r w:rsidRPr="00BD1196">
        <w:rPr>
          <w:sz w:val="24"/>
          <w:szCs w:val="24"/>
          <w:u w:val="single"/>
        </w:rPr>
        <w:t>-20</w:t>
      </w:r>
      <w:r>
        <w:rPr>
          <w:sz w:val="24"/>
          <w:szCs w:val="24"/>
          <w:u w:val="single"/>
        </w:rPr>
        <w:t>28</w:t>
      </w:r>
      <w:r w:rsidRPr="00BD1196">
        <w:rPr>
          <w:sz w:val="24"/>
          <w:szCs w:val="24"/>
          <w:u w:val="single"/>
        </w:rPr>
        <w:t xml:space="preserve"> годы</w:t>
      </w:r>
      <w:r w:rsidRPr="00BD1196">
        <w:rPr>
          <w:sz w:val="24"/>
          <w:szCs w:val="24"/>
        </w:rPr>
        <w:t>»</w:t>
      </w:r>
    </w:p>
    <w:p w:rsidR="00806F75" w:rsidRDefault="00806F75" w:rsidP="00806F75">
      <w:pPr>
        <w:tabs>
          <w:tab w:val="left" w:pos="8325"/>
        </w:tabs>
        <w:rPr>
          <w:sz w:val="24"/>
          <w:szCs w:val="24"/>
        </w:rPr>
      </w:pPr>
      <w:r>
        <w:rPr>
          <w:sz w:val="24"/>
          <w:szCs w:val="24"/>
        </w:rPr>
        <w:t>в следующей редакции:</w:t>
      </w:r>
    </w:p>
    <w:p w:rsidR="00806F75" w:rsidRPr="00BD1196" w:rsidRDefault="00806F75" w:rsidP="00806F75">
      <w:pPr>
        <w:tabs>
          <w:tab w:val="left" w:pos="8325"/>
        </w:tabs>
        <w:rPr>
          <w:sz w:val="24"/>
          <w:szCs w:val="24"/>
        </w:rPr>
      </w:pPr>
    </w:p>
    <w:p w:rsidR="00806F75" w:rsidRPr="00BD1196" w:rsidRDefault="00806F75" w:rsidP="00806F75">
      <w:pPr>
        <w:ind w:firstLine="709"/>
        <w:rPr>
          <w:color w:val="000000"/>
          <w:sz w:val="24"/>
          <w:szCs w:val="24"/>
        </w:rPr>
      </w:pPr>
    </w:p>
    <w:tbl>
      <w:tblPr>
        <w:tblStyle w:val="af3"/>
        <w:tblW w:w="0" w:type="auto"/>
        <w:tblInd w:w="4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806F75" w:rsidTr="00886971">
        <w:tc>
          <w:tcPr>
            <w:tcW w:w="4643" w:type="dxa"/>
          </w:tcPr>
          <w:p w:rsidR="00806F75" w:rsidRDefault="00806F75" w:rsidP="00886971">
            <w:pPr>
              <w:tabs>
                <w:tab w:val="left" w:pos="8325"/>
              </w:tabs>
              <w:rPr>
                <w:sz w:val="24"/>
                <w:szCs w:val="24"/>
              </w:rPr>
            </w:pPr>
            <w:r>
              <w:rPr>
                <w:sz w:val="24"/>
                <w:szCs w:val="24"/>
              </w:rPr>
              <w:t>«Утверждена</w:t>
            </w:r>
          </w:p>
          <w:p w:rsidR="00806F75" w:rsidRPr="00BD1196" w:rsidRDefault="00806F75" w:rsidP="00886971">
            <w:pPr>
              <w:rPr>
                <w:sz w:val="24"/>
                <w:szCs w:val="24"/>
              </w:rPr>
            </w:pPr>
            <w:r>
              <w:rPr>
                <w:sz w:val="24"/>
                <w:szCs w:val="24"/>
              </w:rPr>
              <w:t>постановлением</w:t>
            </w:r>
            <w:r w:rsidRPr="00BD1196">
              <w:rPr>
                <w:sz w:val="24"/>
                <w:szCs w:val="24"/>
              </w:rPr>
              <w:t xml:space="preserve"> администрации</w:t>
            </w:r>
          </w:p>
          <w:p w:rsidR="00806F75" w:rsidRPr="00BD1196" w:rsidRDefault="00806F75" w:rsidP="00886971">
            <w:pPr>
              <w:rPr>
                <w:sz w:val="24"/>
                <w:szCs w:val="24"/>
              </w:rPr>
            </w:pPr>
            <w:r w:rsidRPr="00BD1196">
              <w:rPr>
                <w:sz w:val="24"/>
                <w:szCs w:val="24"/>
              </w:rPr>
              <w:t xml:space="preserve">Максатихинского </w:t>
            </w:r>
            <w:r>
              <w:rPr>
                <w:sz w:val="24"/>
                <w:szCs w:val="24"/>
              </w:rPr>
              <w:t>муниципального округа</w:t>
            </w:r>
            <w:r w:rsidRPr="00BD1196">
              <w:rPr>
                <w:sz w:val="24"/>
                <w:szCs w:val="24"/>
              </w:rPr>
              <w:t xml:space="preserve"> </w:t>
            </w:r>
          </w:p>
          <w:p w:rsidR="00806F75" w:rsidRDefault="00806F75" w:rsidP="00886971">
            <w:pPr>
              <w:tabs>
                <w:tab w:val="left" w:pos="8325"/>
              </w:tabs>
              <w:rPr>
                <w:sz w:val="24"/>
                <w:szCs w:val="24"/>
              </w:rPr>
            </w:pPr>
            <w:r>
              <w:rPr>
                <w:sz w:val="24"/>
                <w:szCs w:val="24"/>
              </w:rPr>
              <w:t>от 19.01.2023 г. № 15-па</w:t>
            </w:r>
          </w:p>
          <w:p w:rsidR="00806F75" w:rsidRDefault="00806F75" w:rsidP="00886971">
            <w:pPr>
              <w:tabs>
                <w:tab w:val="left" w:pos="8325"/>
              </w:tabs>
              <w:rPr>
                <w:sz w:val="24"/>
                <w:szCs w:val="24"/>
              </w:rPr>
            </w:pPr>
            <w:r>
              <w:rPr>
                <w:sz w:val="24"/>
                <w:szCs w:val="24"/>
              </w:rPr>
              <w:t>в редакции постановления администрации</w:t>
            </w:r>
          </w:p>
          <w:p w:rsidR="00806F75" w:rsidRDefault="00806F75" w:rsidP="00886971">
            <w:pPr>
              <w:tabs>
                <w:tab w:val="left" w:pos="8325"/>
              </w:tabs>
              <w:rPr>
                <w:sz w:val="24"/>
                <w:szCs w:val="24"/>
              </w:rPr>
            </w:pPr>
            <w:r>
              <w:rPr>
                <w:sz w:val="24"/>
                <w:szCs w:val="24"/>
              </w:rPr>
              <w:t xml:space="preserve">Максатихинского муниципального округа </w:t>
            </w:r>
          </w:p>
          <w:p w:rsidR="00806F75" w:rsidRPr="0035669B" w:rsidRDefault="00806F75" w:rsidP="00886971">
            <w:pPr>
              <w:rPr>
                <w:color w:val="000000" w:themeColor="text1"/>
                <w:sz w:val="24"/>
                <w:szCs w:val="24"/>
              </w:rPr>
            </w:pPr>
            <w:r>
              <w:rPr>
                <w:color w:val="000000" w:themeColor="text1"/>
                <w:sz w:val="24"/>
                <w:szCs w:val="24"/>
              </w:rPr>
              <w:t xml:space="preserve">от    </w:t>
            </w:r>
            <w:r w:rsidR="0039479A">
              <w:rPr>
                <w:color w:val="000000" w:themeColor="text1"/>
                <w:sz w:val="24"/>
                <w:szCs w:val="24"/>
              </w:rPr>
              <w:t>11.04.2024</w:t>
            </w:r>
            <w:r>
              <w:rPr>
                <w:color w:val="000000" w:themeColor="text1"/>
                <w:sz w:val="24"/>
                <w:szCs w:val="24"/>
              </w:rPr>
              <w:t xml:space="preserve">     № </w:t>
            </w:r>
            <w:r w:rsidR="0039479A">
              <w:rPr>
                <w:color w:val="000000" w:themeColor="text1"/>
                <w:sz w:val="24"/>
                <w:szCs w:val="24"/>
              </w:rPr>
              <w:t>264</w:t>
            </w:r>
            <w:r>
              <w:rPr>
                <w:color w:val="000000" w:themeColor="text1"/>
                <w:sz w:val="24"/>
                <w:szCs w:val="24"/>
              </w:rPr>
              <w:t>-па</w:t>
            </w:r>
          </w:p>
          <w:p w:rsidR="00806F75" w:rsidRDefault="00806F75" w:rsidP="00886971">
            <w:pPr>
              <w:rPr>
                <w:color w:val="000000"/>
                <w:sz w:val="24"/>
                <w:szCs w:val="24"/>
              </w:rPr>
            </w:pPr>
          </w:p>
        </w:tc>
      </w:tr>
    </w:tbl>
    <w:p w:rsidR="00806F75" w:rsidRPr="00BD1196" w:rsidRDefault="00806F75" w:rsidP="00806F75">
      <w:pPr>
        <w:ind w:firstLine="709"/>
        <w:jc w:val="right"/>
        <w:rPr>
          <w:color w:val="000000"/>
          <w:sz w:val="24"/>
          <w:szCs w:val="24"/>
        </w:rPr>
      </w:pPr>
    </w:p>
    <w:p w:rsidR="00806F75" w:rsidRPr="00BD1196" w:rsidRDefault="00806F75" w:rsidP="00806F75">
      <w:pPr>
        <w:tabs>
          <w:tab w:val="left" w:pos="8325"/>
        </w:tabs>
        <w:jc w:val="both"/>
        <w:rPr>
          <w:sz w:val="24"/>
          <w:szCs w:val="24"/>
        </w:rPr>
      </w:pPr>
    </w:p>
    <w:p w:rsidR="00806F75" w:rsidRPr="00BD1196" w:rsidRDefault="00806F75" w:rsidP="00806F75">
      <w:pPr>
        <w:tabs>
          <w:tab w:val="left" w:pos="8325"/>
        </w:tabs>
        <w:jc w:val="right"/>
        <w:rPr>
          <w:sz w:val="24"/>
          <w:szCs w:val="24"/>
        </w:rPr>
      </w:pPr>
    </w:p>
    <w:p w:rsidR="00806F75" w:rsidRPr="00BD1196" w:rsidRDefault="00806F75" w:rsidP="00806F75">
      <w:pPr>
        <w:tabs>
          <w:tab w:val="left" w:pos="8325"/>
        </w:tabs>
        <w:jc w:val="both"/>
        <w:rPr>
          <w:sz w:val="24"/>
          <w:szCs w:val="24"/>
        </w:rPr>
      </w:pPr>
    </w:p>
    <w:p w:rsidR="00806F75" w:rsidRPr="00BD1196" w:rsidRDefault="00806F75" w:rsidP="00806F75">
      <w:pPr>
        <w:tabs>
          <w:tab w:val="left" w:pos="8325"/>
        </w:tabs>
        <w:jc w:val="both"/>
        <w:rPr>
          <w:sz w:val="24"/>
          <w:szCs w:val="24"/>
        </w:rPr>
      </w:pPr>
    </w:p>
    <w:p w:rsidR="00806F75" w:rsidRPr="00BD1196" w:rsidRDefault="00806F75" w:rsidP="00806F75">
      <w:pPr>
        <w:tabs>
          <w:tab w:val="left" w:pos="8325"/>
        </w:tabs>
        <w:jc w:val="both"/>
        <w:rPr>
          <w:sz w:val="24"/>
          <w:szCs w:val="24"/>
        </w:rPr>
      </w:pPr>
    </w:p>
    <w:p w:rsidR="00806F75" w:rsidRPr="00BD1196" w:rsidRDefault="00806F75" w:rsidP="00806F75">
      <w:pPr>
        <w:tabs>
          <w:tab w:val="left" w:pos="8325"/>
        </w:tabs>
        <w:jc w:val="center"/>
        <w:rPr>
          <w:sz w:val="24"/>
          <w:szCs w:val="24"/>
        </w:rPr>
      </w:pPr>
      <w:r w:rsidRPr="00BD1196">
        <w:rPr>
          <w:sz w:val="24"/>
          <w:szCs w:val="24"/>
        </w:rPr>
        <w:t>МУНИЦИПАЛЬНАЯ ПРОГРАММА</w:t>
      </w:r>
    </w:p>
    <w:p w:rsidR="00806F75" w:rsidRPr="00BD1196" w:rsidRDefault="00806F75" w:rsidP="00806F75">
      <w:pPr>
        <w:tabs>
          <w:tab w:val="left" w:pos="8325"/>
        </w:tabs>
        <w:jc w:val="center"/>
        <w:rPr>
          <w:sz w:val="24"/>
          <w:szCs w:val="24"/>
        </w:rPr>
      </w:pPr>
      <w:r w:rsidRPr="00BD1196">
        <w:rPr>
          <w:sz w:val="24"/>
          <w:szCs w:val="24"/>
          <w:u w:val="single"/>
        </w:rPr>
        <w:t xml:space="preserve">Максатихинского </w:t>
      </w:r>
      <w:r>
        <w:rPr>
          <w:sz w:val="24"/>
          <w:szCs w:val="24"/>
          <w:u w:val="single"/>
        </w:rPr>
        <w:t>муниципального округа Тверской области</w:t>
      </w:r>
    </w:p>
    <w:p w:rsidR="00806F75" w:rsidRDefault="00806F75" w:rsidP="00806F75">
      <w:pPr>
        <w:tabs>
          <w:tab w:val="left" w:pos="8325"/>
        </w:tabs>
        <w:jc w:val="center"/>
        <w:rPr>
          <w:sz w:val="24"/>
          <w:szCs w:val="24"/>
          <w:u w:val="single"/>
        </w:rPr>
      </w:pPr>
      <w:r w:rsidRPr="00BD1196">
        <w:rPr>
          <w:sz w:val="24"/>
          <w:szCs w:val="24"/>
        </w:rPr>
        <w:t>«</w:t>
      </w:r>
      <w:r w:rsidRPr="00BD1196">
        <w:rPr>
          <w:sz w:val="24"/>
          <w:szCs w:val="24"/>
          <w:u w:val="single"/>
        </w:rPr>
        <w:t xml:space="preserve">Муниципальное управление на территории Максатихинского </w:t>
      </w:r>
      <w:r>
        <w:rPr>
          <w:sz w:val="24"/>
          <w:szCs w:val="24"/>
          <w:u w:val="single"/>
        </w:rPr>
        <w:t>муниципального округа</w:t>
      </w:r>
    </w:p>
    <w:p w:rsidR="00806F75" w:rsidRPr="00BD1196" w:rsidRDefault="00806F75" w:rsidP="00806F75">
      <w:pPr>
        <w:tabs>
          <w:tab w:val="left" w:pos="8325"/>
        </w:tabs>
        <w:jc w:val="center"/>
        <w:rPr>
          <w:sz w:val="24"/>
          <w:szCs w:val="24"/>
        </w:rPr>
      </w:pPr>
      <w:r w:rsidRPr="00BD1196">
        <w:rPr>
          <w:sz w:val="24"/>
          <w:szCs w:val="24"/>
          <w:u w:val="single"/>
        </w:rPr>
        <w:t xml:space="preserve"> на 20</w:t>
      </w:r>
      <w:r>
        <w:rPr>
          <w:sz w:val="24"/>
          <w:szCs w:val="24"/>
          <w:u w:val="single"/>
        </w:rPr>
        <w:t>23</w:t>
      </w:r>
      <w:r w:rsidRPr="00BD1196">
        <w:rPr>
          <w:sz w:val="24"/>
          <w:szCs w:val="24"/>
          <w:u w:val="single"/>
        </w:rPr>
        <w:t>-20</w:t>
      </w:r>
      <w:r>
        <w:rPr>
          <w:sz w:val="24"/>
          <w:szCs w:val="24"/>
          <w:u w:val="single"/>
        </w:rPr>
        <w:t>28</w:t>
      </w:r>
      <w:r w:rsidRPr="00BD1196">
        <w:rPr>
          <w:sz w:val="24"/>
          <w:szCs w:val="24"/>
          <w:u w:val="single"/>
        </w:rPr>
        <w:t xml:space="preserve"> годы</w:t>
      </w:r>
      <w:r w:rsidRPr="00BD1196">
        <w:rPr>
          <w:sz w:val="24"/>
          <w:szCs w:val="24"/>
        </w:rPr>
        <w:t>»</w:t>
      </w: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p>
    <w:p w:rsidR="00806F75" w:rsidRPr="00BD1196" w:rsidRDefault="00806F75" w:rsidP="00806F75">
      <w:pPr>
        <w:tabs>
          <w:tab w:val="left" w:pos="8325"/>
        </w:tabs>
        <w:jc w:val="center"/>
        <w:rPr>
          <w:sz w:val="24"/>
          <w:szCs w:val="24"/>
        </w:rPr>
      </w:pPr>
      <w:r>
        <w:rPr>
          <w:sz w:val="24"/>
          <w:szCs w:val="24"/>
        </w:rPr>
        <w:t>п</w:t>
      </w:r>
      <w:r w:rsidRPr="00BD1196">
        <w:rPr>
          <w:sz w:val="24"/>
          <w:szCs w:val="24"/>
        </w:rPr>
        <w:t>. Максатиха</w:t>
      </w:r>
    </w:p>
    <w:p w:rsidR="00806F75" w:rsidRPr="00BD1196" w:rsidRDefault="00DB5E26" w:rsidP="00806F75">
      <w:pPr>
        <w:tabs>
          <w:tab w:val="left" w:pos="8325"/>
        </w:tabs>
        <w:jc w:val="center"/>
        <w:rPr>
          <w:sz w:val="24"/>
          <w:szCs w:val="24"/>
        </w:rPr>
      </w:pPr>
      <w:r>
        <w:rPr>
          <w:sz w:val="24"/>
          <w:szCs w:val="24"/>
        </w:rPr>
        <w:t>2024</w:t>
      </w:r>
    </w:p>
    <w:p w:rsidR="00806F75" w:rsidRDefault="00806F75" w:rsidP="00806F75">
      <w:pPr>
        <w:tabs>
          <w:tab w:val="left" w:pos="8325"/>
        </w:tabs>
        <w:jc w:val="center"/>
        <w:rPr>
          <w:sz w:val="24"/>
          <w:szCs w:val="24"/>
        </w:rPr>
      </w:pPr>
    </w:p>
    <w:p w:rsidR="003315F8" w:rsidRDefault="003315F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r w:rsidRPr="00BD1196">
        <w:rPr>
          <w:sz w:val="24"/>
          <w:szCs w:val="24"/>
          <w:u w:val="single"/>
        </w:rPr>
        <w:t xml:space="preserve">Максатихинский </w:t>
      </w:r>
      <w:r w:rsidR="00521353">
        <w:rPr>
          <w:sz w:val="24"/>
          <w:szCs w:val="24"/>
          <w:u w:val="single"/>
        </w:rPr>
        <w:t>муниципальный округ</w:t>
      </w:r>
      <w:r w:rsidRPr="00BD1196">
        <w:rPr>
          <w:sz w:val="24"/>
          <w:szCs w:val="24"/>
          <w:u w:val="single"/>
        </w:rPr>
        <w:t>»</w:t>
      </w:r>
      <w:r w:rsidR="00521353">
        <w:rPr>
          <w:sz w:val="24"/>
          <w:szCs w:val="24"/>
        </w:rPr>
        <w:t xml:space="preserve"> </w:t>
      </w:r>
      <w:r w:rsidRPr="00BD1196">
        <w:rPr>
          <w:sz w:val="24"/>
          <w:szCs w:val="24"/>
        </w:rPr>
        <w:t>Тверской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521353">
            <w:pPr>
              <w:tabs>
                <w:tab w:val="left" w:pos="8325"/>
              </w:tabs>
              <w:jc w:val="both"/>
              <w:rPr>
                <w:sz w:val="24"/>
                <w:szCs w:val="24"/>
              </w:rPr>
            </w:pPr>
            <w:r w:rsidRPr="00BD1196">
              <w:rPr>
                <w:sz w:val="24"/>
                <w:szCs w:val="24"/>
              </w:rPr>
              <w:t xml:space="preserve">Муниципальное управление на территории Максатихинского </w:t>
            </w:r>
            <w:r w:rsidR="00521353">
              <w:rPr>
                <w:sz w:val="24"/>
                <w:szCs w:val="24"/>
              </w:rPr>
              <w:t>муниципального округа</w:t>
            </w:r>
            <w:r w:rsidRPr="00BD1196">
              <w:rPr>
                <w:sz w:val="24"/>
                <w:szCs w:val="24"/>
              </w:rPr>
              <w:t xml:space="preserve"> на 20</w:t>
            </w:r>
            <w:r w:rsidR="00521353">
              <w:rPr>
                <w:sz w:val="24"/>
                <w:szCs w:val="24"/>
              </w:rPr>
              <w:t>23</w:t>
            </w:r>
            <w:r w:rsidRPr="00BD1196">
              <w:rPr>
                <w:sz w:val="24"/>
                <w:szCs w:val="24"/>
              </w:rPr>
              <w:t>-20</w:t>
            </w:r>
            <w:r w:rsidR="00521353">
              <w:rPr>
                <w:sz w:val="24"/>
                <w:szCs w:val="24"/>
              </w:rPr>
              <w:t>28</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521353">
            <w:pPr>
              <w:tabs>
                <w:tab w:val="left" w:pos="8325"/>
              </w:tabs>
              <w:jc w:val="both"/>
              <w:rPr>
                <w:sz w:val="24"/>
                <w:szCs w:val="24"/>
              </w:rPr>
            </w:pPr>
            <w:r w:rsidRPr="00BD1196">
              <w:rPr>
                <w:sz w:val="24"/>
                <w:szCs w:val="24"/>
              </w:rPr>
              <w:t xml:space="preserve">Администрация Максатихинского </w:t>
            </w:r>
            <w:r w:rsidR="00521353">
              <w:rPr>
                <w:sz w:val="24"/>
                <w:szCs w:val="24"/>
              </w:rPr>
              <w:t>муниципального округа</w:t>
            </w:r>
            <w:r w:rsidRPr="00BD1196">
              <w:rPr>
                <w:sz w:val="24"/>
                <w:szCs w:val="24"/>
              </w:rPr>
              <w:t xml:space="preserve">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006233">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w:t>
            </w:r>
            <w:r w:rsidR="00006233">
              <w:rPr>
                <w:sz w:val="24"/>
                <w:szCs w:val="24"/>
              </w:rPr>
              <w:t>муниципального округа</w:t>
            </w:r>
            <w:r w:rsidRPr="00BD1196">
              <w:rPr>
                <w:sz w:val="24"/>
                <w:szCs w:val="24"/>
              </w:rPr>
              <w:t xml:space="preserve">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006233">
            <w:pPr>
              <w:tabs>
                <w:tab w:val="left" w:pos="8325"/>
              </w:tabs>
              <w:jc w:val="both"/>
              <w:rPr>
                <w:sz w:val="24"/>
                <w:szCs w:val="24"/>
              </w:rPr>
            </w:pPr>
            <w:r w:rsidRPr="00BD1196">
              <w:rPr>
                <w:sz w:val="24"/>
                <w:szCs w:val="24"/>
              </w:rPr>
              <w:t>20</w:t>
            </w:r>
            <w:r w:rsidR="00006233">
              <w:rPr>
                <w:sz w:val="24"/>
                <w:szCs w:val="24"/>
              </w:rPr>
              <w:t>23</w:t>
            </w:r>
            <w:r w:rsidR="00172D78" w:rsidRPr="00BD1196">
              <w:rPr>
                <w:sz w:val="24"/>
                <w:szCs w:val="24"/>
              </w:rPr>
              <w:t>-20</w:t>
            </w:r>
            <w:r w:rsidR="00006233">
              <w:rPr>
                <w:sz w:val="24"/>
                <w:szCs w:val="24"/>
              </w:rPr>
              <w:t>28</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r w:rsidR="0039479A">
              <w:rPr>
                <w:sz w:val="24"/>
                <w:szCs w:val="24"/>
              </w:rPr>
              <w:t xml:space="preserve"> 1</w:t>
            </w:r>
            <w:r w:rsidRPr="00BD1196">
              <w:rPr>
                <w:sz w:val="24"/>
                <w:szCs w:val="24"/>
              </w:rPr>
              <w:t xml:space="preserve">. «Формирование эффективной системы исполнения ключевых полномочий </w:t>
            </w:r>
            <w:r w:rsidR="00006233">
              <w:rPr>
                <w:sz w:val="24"/>
                <w:szCs w:val="24"/>
              </w:rPr>
              <w:t>муниципального округа</w:t>
            </w:r>
            <w:r w:rsidRPr="00BD1196">
              <w:rPr>
                <w:sz w:val="24"/>
                <w:szCs w:val="24"/>
              </w:rPr>
              <w:t xml:space="preserve"> и предоставления качественных муниципальных услуг органами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172D78" w:rsidP="00172D78">
            <w:pPr>
              <w:tabs>
                <w:tab w:val="left" w:pos="8325"/>
              </w:tabs>
              <w:jc w:val="both"/>
              <w:rPr>
                <w:sz w:val="24"/>
                <w:szCs w:val="24"/>
              </w:rPr>
            </w:pPr>
            <w:r w:rsidRPr="00BD1196">
              <w:rPr>
                <w:sz w:val="24"/>
                <w:szCs w:val="24"/>
              </w:rPr>
              <w:t>Цель</w:t>
            </w:r>
            <w:r w:rsidR="0039479A">
              <w:rPr>
                <w:sz w:val="24"/>
                <w:szCs w:val="24"/>
              </w:rPr>
              <w:t xml:space="preserve"> </w:t>
            </w:r>
            <w:r w:rsidRPr="00BD1196">
              <w:rPr>
                <w:sz w:val="24"/>
                <w:szCs w:val="24"/>
              </w:rPr>
              <w:t>2.</w:t>
            </w:r>
            <w:r w:rsidR="00006233">
              <w:rPr>
                <w:sz w:val="24"/>
                <w:szCs w:val="24"/>
              </w:rPr>
              <w:t xml:space="preserve"> </w:t>
            </w:r>
            <w:r w:rsidRPr="00BD1196">
              <w:rPr>
                <w:sz w:val="24"/>
                <w:szCs w:val="24"/>
              </w:rPr>
              <w:t xml:space="preserve">«Совершенствование организационных, правовых, информационных и финансовых условий для развития муниципальной службы в муниципальном образовании </w:t>
            </w:r>
            <w:r w:rsidR="00006233">
              <w:rPr>
                <w:sz w:val="24"/>
                <w:szCs w:val="24"/>
              </w:rPr>
              <w:t>«</w:t>
            </w:r>
            <w:r w:rsidRPr="00BD1196">
              <w:rPr>
                <w:sz w:val="24"/>
                <w:szCs w:val="24"/>
              </w:rPr>
              <w:t xml:space="preserve">Максатихинский </w:t>
            </w:r>
            <w:r w:rsidR="00006233">
              <w:rPr>
                <w:sz w:val="24"/>
                <w:szCs w:val="24"/>
              </w:rPr>
              <w:t>муниципальный округ</w:t>
            </w:r>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 xml:space="preserve">ия Максатихинского </w:t>
            </w:r>
            <w:r w:rsidR="00006233">
              <w:rPr>
                <w:sz w:val="24"/>
                <w:szCs w:val="24"/>
              </w:rPr>
              <w:t>муниципального округа</w:t>
            </w:r>
            <w:r w:rsidR="00275A3F" w:rsidRPr="00BD1196">
              <w:rPr>
                <w:sz w:val="24"/>
                <w:szCs w:val="24"/>
              </w:rPr>
              <w:t xml:space="preserve"> на 20</w:t>
            </w:r>
            <w:r w:rsidR="00006233">
              <w:rPr>
                <w:sz w:val="24"/>
                <w:szCs w:val="24"/>
              </w:rPr>
              <w:t>23</w:t>
            </w:r>
            <w:r w:rsidRPr="00BD1196">
              <w:rPr>
                <w:sz w:val="24"/>
                <w:szCs w:val="24"/>
              </w:rPr>
              <w:t>-20</w:t>
            </w:r>
            <w:r w:rsidR="00006233">
              <w:rPr>
                <w:sz w:val="24"/>
                <w:szCs w:val="24"/>
              </w:rPr>
              <w:t>28</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 xml:space="preserve">подпрограмма 2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Pr="00BD1196">
              <w:rPr>
                <w:sz w:val="24"/>
                <w:szCs w:val="24"/>
              </w:rPr>
              <w:t xml:space="preserve"> Тверской области  на 20</w:t>
            </w:r>
            <w:r w:rsidR="00006233">
              <w:rPr>
                <w:sz w:val="24"/>
                <w:szCs w:val="24"/>
              </w:rPr>
              <w:t>23</w:t>
            </w:r>
            <w:r w:rsidRPr="00BD1196">
              <w:rPr>
                <w:sz w:val="24"/>
                <w:szCs w:val="24"/>
              </w:rPr>
              <w:t>-20</w:t>
            </w:r>
            <w:r w:rsidR="00006233">
              <w:rPr>
                <w:sz w:val="24"/>
                <w:szCs w:val="24"/>
              </w:rPr>
              <w:t>28</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 xml:space="preserve">подпрограмма 3  «Развитие средств массовой информации муниципального образования «Максатихинский </w:t>
            </w:r>
            <w:r w:rsidR="00006233">
              <w:rPr>
                <w:sz w:val="24"/>
                <w:szCs w:val="24"/>
              </w:rPr>
              <w:t>муниципальный округ</w:t>
            </w:r>
            <w:r w:rsidRPr="00BD1196">
              <w:rPr>
                <w:sz w:val="24"/>
                <w:szCs w:val="24"/>
              </w:rPr>
              <w:t xml:space="preserve">» Тверской области на </w:t>
            </w:r>
            <w:r w:rsidR="00006233">
              <w:rPr>
                <w:sz w:val="24"/>
                <w:szCs w:val="24"/>
              </w:rPr>
              <w:t>2023-2028</w:t>
            </w:r>
            <w:r w:rsidR="0039479A">
              <w:rPr>
                <w:sz w:val="24"/>
                <w:szCs w:val="24"/>
              </w:rPr>
              <w:t xml:space="preserve"> </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Уровень удовлетворенности граждан работой системы  органов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 к 20</w:t>
            </w:r>
            <w:r w:rsidR="00006233">
              <w:rPr>
                <w:sz w:val="24"/>
                <w:szCs w:val="24"/>
              </w:rPr>
              <w:t>28</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 xml:space="preserve">Уровень удовлетворенности граждан качеством  муниципальных   услуг, оказываемых Администрацией Максатихинского </w:t>
            </w:r>
            <w:r w:rsidR="00006233">
              <w:rPr>
                <w:sz w:val="24"/>
                <w:szCs w:val="24"/>
              </w:rPr>
              <w:t>муниципального округа</w:t>
            </w:r>
            <w:r w:rsidRPr="00BD1196">
              <w:rPr>
                <w:sz w:val="24"/>
                <w:szCs w:val="24"/>
              </w:rPr>
              <w:t xml:space="preserve"> Тверской области к 20</w:t>
            </w:r>
            <w:r w:rsidR="00006233">
              <w:rPr>
                <w:sz w:val="24"/>
                <w:szCs w:val="24"/>
              </w:rPr>
              <w:t>28</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 xml:space="preserve">Уровень удовлетворенности граждан информационной открытостью системы  органов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 к 20</w:t>
            </w:r>
            <w:r w:rsidR="00006233">
              <w:rPr>
                <w:sz w:val="24"/>
                <w:szCs w:val="24"/>
              </w:rPr>
              <w:t>28</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 соответствующих стратегии социально-экономического развития Максатихинского </w:t>
            </w:r>
            <w:r w:rsidR="00006233">
              <w:rPr>
                <w:sz w:val="24"/>
                <w:szCs w:val="24"/>
              </w:rPr>
              <w:t>муниципального округа</w:t>
            </w:r>
            <w:r w:rsidRPr="00BD1196">
              <w:rPr>
                <w:sz w:val="24"/>
                <w:szCs w:val="24"/>
              </w:rPr>
              <w:t xml:space="preserve"> Тверской области, к 20</w:t>
            </w:r>
            <w:r w:rsidR="00006233">
              <w:rPr>
                <w:sz w:val="24"/>
                <w:szCs w:val="24"/>
              </w:rPr>
              <w:t>28</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 xml:space="preserve">доля муниципальных  служащих администрации Максатихинского </w:t>
            </w:r>
            <w:r w:rsidR="00006233">
              <w:rPr>
                <w:sz w:val="24"/>
                <w:szCs w:val="24"/>
              </w:rPr>
              <w:t>муниципального округа</w:t>
            </w:r>
            <w:r w:rsidRPr="00BD1196">
              <w:rPr>
                <w:sz w:val="24"/>
                <w:szCs w:val="24"/>
              </w:rPr>
              <w:t xml:space="preserve"> Тверской области (далее – муниципальных  служащих), удовлетворенных организацией и условиями труда, к 20</w:t>
            </w:r>
            <w:r w:rsidR="00006233">
              <w:rPr>
                <w:sz w:val="24"/>
                <w:szCs w:val="24"/>
              </w:rPr>
              <w:t>28</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w:t>
            </w:r>
            <w:r w:rsidR="00006233">
              <w:rPr>
                <w:sz w:val="24"/>
                <w:szCs w:val="24"/>
              </w:rPr>
              <w:t>28</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7E2E85">
            <w:pPr>
              <w:tabs>
                <w:tab w:val="left" w:pos="8325"/>
              </w:tabs>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w:t>
            </w:r>
            <w:r w:rsidR="007E2E85">
              <w:rPr>
                <w:sz w:val="24"/>
                <w:szCs w:val="24"/>
              </w:rPr>
              <w:t>2023</w:t>
            </w:r>
            <w:r w:rsidRPr="00BD1196">
              <w:rPr>
                <w:sz w:val="24"/>
                <w:szCs w:val="24"/>
              </w:rPr>
              <w:t xml:space="preserve"> - </w:t>
            </w:r>
            <w:r w:rsidR="007E2E85">
              <w:rPr>
                <w:sz w:val="24"/>
                <w:szCs w:val="24"/>
              </w:rPr>
              <w:t>2028</w:t>
            </w:r>
            <w:r w:rsidRPr="00BD1196">
              <w:rPr>
                <w:sz w:val="24"/>
                <w:szCs w:val="24"/>
              </w:rPr>
              <w:t xml:space="preserve"> годы – </w:t>
            </w:r>
            <w:r w:rsidR="00DB5E26">
              <w:rPr>
                <w:b/>
                <w:sz w:val="24"/>
                <w:szCs w:val="24"/>
              </w:rPr>
              <w:t>319 869,01</w:t>
            </w:r>
            <w:r w:rsidR="00EE02C2">
              <w:rPr>
                <w:b/>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7E2E85" w:rsidP="00172D78">
            <w:pPr>
              <w:tabs>
                <w:tab w:val="left" w:pos="8325"/>
              </w:tabs>
              <w:jc w:val="both"/>
              <w:rPr>
                <w:sz w:val="24"/>
                <w:szCs w:val="24"/>
              </w:rPr>
            </w:pPr>
            <w:r>
              <w:rPr>
                <w:sz w:val="24"/>
                <w:szCs w:val="24"/>
              </w:rPr>
              <w:t xml:space="preserve">2023 </w:t>
            </w:r>
            <w:r w:rsidR="00172D78" w:rsidRPr="00BD1196">
              <w:rPr>
                <w:sz w:val="24"/>
                <w:szCs w:val="24"/>
              </w:rPr>
              <w:t xml:space="preserve">г. – </w:t>
            </w:r>
            <w:r w:rsidR="008D77CF">
              <w:rPr>
                <w:sz w:val="24"/>
                <w:szCs w:val="24"/>
              </w:rPr>
              <w:t>53618,31</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A06983">
              <w:rPr>
                <w:sz w:val="24"/>
                <w:szCs w:val="24"/>
              </w:rPr>
              <w:t>7852,15</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 xml:space="preserve">подпрограмма 3 – </w:t>
            </w:r>
            <w:r w:rsidR="007E2E85">
              <w:rPr>
                <w:sz w:val="24"/>
                <w:szCs w:val="24"/>
              </w:rPr>
              <w:t>1</w:t>
            </w:r>
            <w:r w:rsidR="00886971">
              <w:rPr>
                <w:sz w:val="24"/>
                <w:szCs w:val="24"/>
              </w:rPr>
              <w:t xml:space="preserve"> </w:t>
            </w:r>
            <w:r w:rsidR="007E2E85">
              <w:rPr>
                <w:sz w:val="24"/>
                <w:szCs w:val="24"/>
              </w:rPr>
              <w:t>964,9</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A06983">
              <w:rPr>
                <w:sz w:val="24"/>
                <w:szCs w:val="24"/>
              </w:rPr>
              <w:t>43801,26</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7E2E85" w:rsidP="00172D78">
            <w:pPr>
              <w:tabs>
                <w:tab w:val="left" w:pos="8325"/>
              </w:tabs>
              <w:jc w:val="both"/>
              <w:rPr>
                <w:sz w:val="24"/>
                <w:szCs w:val="24"/>
              </w:rPr>
            </w:pPr>
            <w:r>
              <w:rPr>
                <w:sz w:val="24"/>
                <w:szCs w:val="24"/>
              </w:rPr>
              <w:t>2024</w:t>
            </w:r>
            <w:r w:rsidR="00172D78" w:rsidRPr="00BD1196">
              <w:rPr>
                <w:sz w:val="24"/>
                <w:szCs w:val="24"/>
              </w:rPr>
              <w:t xml:space="preserve"> г. </w:t>
            </w:r>
            <w:r w:rsidR="00DB5E26">
              <w:rPr>
                <w:sz w:val="24"/>
                <w:szCs w:val="24"/>
              </w:rPr>
              <w:t>56143,8</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DB5E26">
              <w:rPr>
                <w:sz w:val="24"/>
                <w:szCs w:val="24"/>
              </w:rPr>
              <w:t>8247,20</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DB5E26">
              <w:rPr>
                <w:sz w:val="24"/>
                <w:szCs w:val="24"/>
              </w:rPr>
              <w:t>1891,00</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DB5E26">
              <w:rPr>
                <w:sz w:val="24"/>
                <w:szCs w:val="24"/>
              </w:rPr>
              <w:t>46005,60</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w:t>
            </w:r>
            <w:r w:rsidR="007E2E85">
              <w:rPr>
                <w:sz w:val="24"/>
                <w:szCs w:val="24"/>
              </w:rPr>
              <w:t>25</w:t>
            </w:r>
            <w:r w:rsidR="00172D78" w:rsidRPr="00BD1196">
              <w:rPr>
                <w:sz w:val="24"/>
                <w:szCs w:val="24"/>
              </w:rPr>
              <w:t xml:space="preserve"> г. – </w:t>
            </w:r>
            <w:r w:rsidR="00DB5E26">
              <w:rPr>
                <w:sz w:val="24"/>
                <w:szCs w:val="24"/>
              </w:rPr>
              <w:t>55486,10</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E83B32">
              <w:rPr>
                <w:sz w:val="24"/>
                <w:szCs w:val="24"/>
              </w:rPr>
              <w:t>7987,2</w:t>
            </w:r>
            <w:r w:rsidR="00886971">
              <w:rPr>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 xml:space="preserve">подпрограмма 3 –  </w:t>
            </w:r>
            <w:r w:rsidR="00DB5E26">
              <w:rPr>
                <w:sz w:val="24"/>
                <w:szCs w:val="24"/>
              </w:rPr>
              <w:t>1891,00</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DB5E26">
              <w:rPr>
                <w:sz w:val="24"/>
                <w:szCs w:val="24"/>
              </w:rPr>
              <w:t>45607,90</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w:t>
            </w:r>
            <w:r w:rsidR="007E2E85">
              <w:rPr>
                <w:sz w:val="24"/>
                <w:szCs w:val="24"/>
              </w:rPr>
              <w:t>26</w:t>
            </w:r>
            <w:r w:rsidRPr="00BD1196">
              <w:rPr>
                <w:sz w:val="24"/>
                <w:szCs w:val="24"/>
              </w:rPr>
              <w:t xml:space="preserve"> г. –  </w:t>
            </w:r>
            <w:r w:rsidR="00DB5E26">
              <w:rPr>
                <w:sz w:val="24"/>
                <w:szCs w:val="24"/>
              </w:rPr>
              <w:t>55577,00</w:t>
            </w:r>
            <w:r w:rsidRPr="00BD1196">
              <w:rPr>
                <w:sz w:val="24"/>
                <w:szCs w:val="24"/>
              </w:rPr>
              <w:t xml:space="preserve"> тыс. руб., в том числе:</w:t>
            </w:r>
          </w:p>
          <w:p w:rsidR="007E2E85" w:rsidRPr="00BD1196" w:rsidRDefault="007E2E85" w:rsidP="007E2E85">
            <w:pPr>
              <w:tabs>
                <w:tab w:val="left" w:pos="8325"/>
              </w:tabs>
              <w:jc w:val="both"/>
              <w:rPr>
                <w:sz w:val="24"/>
                <w:szCs w:val="24"/>
              </w:rPr>
            </w:pPr>
            <w:r w:rsidRPr="00BD1196">
              <w:rPr>
                <w:sz w:val="24"/>
                <w:szCs w:val="24"/>
              </w:rPr>
              <w:t xml:space="preserve">подпрограмма 1 – </w:t>
            </w:r>
            <w:r w:rsidR="00B228D0">
              <w:rPr>
                <w:sz w:val="24"/>
                <w:szCs w:val="24"/>
              </w:rPr>
              <w:t>7987,20</w:t>
            </w:r>
            <w:r w:rsidRPr="00BD1196">
              <w:rPr>
                <w:sz w:val="24"/>
                <w:szCs w:val="24"/>
              </w:rPr>
              <w:t xml:space="preserve"> тыс. руб.;</w:t>
            </w:r>
          </w:p>
          <w:p w:rsidR="007E2E85" w:rsidRPr="00BD1196" w:rsidRDefault="007E2E85" w:rsidP="007E2E85">
            <w:pPr>
              <w:tabs>
                <w:tab w:val="left" w:pos="8325"/>
              </w:tabs>
              <w:jc w:val="both"/>
              <w:rPr>
                <w:sz w:val="24"/>
                <w:szCs w:val="24"/>
              </w:rPr>
            </w:pPr>
            <w:r w:rsidRPr="00BD1196">
              <w:rPr>
                <w:sz w:val="24"/>
                <w:szCs w:val="24"/>
              </w:rPr>
              <w:t>подпрограмма 2 – 0  тыс. руб.;</w:t>
            </w:r>
          </w:p>
          <w:p w:rsidR="007E2E85" w:rsidRPr="00BD1196" w:rsidRDefault="007E2E85" w:rsidP="007E2E85">
            <w:pPr>
              <w:tabs>
                <w:tab w:val="left" w:pos="8325"/>
              </w:tabs>
              <w:jc w:val="both"/>
              <w:rPr>
                <w:sz w:val="24"/>
                <w:szCs w:val="24"/>
              </w:rPr>
            </w:pPr>
            <w:r w:rsidRPr="00BD1196">
              <w:rPr>
                <w:sz w:val="24"/>
                <w:szCs w:val="24"/>
              </w:rPr>
              <w:t xml:space="preserve">подпрограмма 3 –  </w:t>
            </w:r>
            <w:r w:rsidR="00DB5E26">
              <w:rPr>
                <w:sz w:val="24"/>
                <w:szCs w:val="24"/>
              </w:rPr>
              <w:t>1891,00</w:t>
            </w:r>
            <w:r w:rsidRPr="00BD1196">
              <w:rPr>
                <w:sz w:val="24"/>
                <w:szCs w:val="24"/>
              </w:rPr>
              <w:t xml:space="preserve"> тыс. руб.;</w:t>
            </w:r>
          </w:p>
          <w:p w:rsidR="007E2E85" w:rsidRPr="00BD1196" w:rsidRDefault="007E2E85" w:rsidP="007E2E85">
            <w:pPr>
              <w:tabs>
                <w:tab w:val="left" w:pos="8325"/>
              </w:tabs>
              <w:jc w:val="both"/>
              <w:rPr>
                <w:sz w:val="24"/>
                <w:szCs w:val="24"/>
              </w:rPr>
            </w:pPr>
            <w:r w:rsidRPr="00BD1196">
              <w:rPr>
                <w:sz w:val="24"/>
                <w:szCs w:val="24"/>
              </w:rPr>
              <w:t xml:space="preserve">обеспечивающая подпрограмма – </w:t>
            </w:r>
            <w:r w:rsidR="00DB5E26">
              <w:rPr>
                <w:sz w:val="24"/>
                <w:szCs w:val="24"/>
              </w:rPr>
              <w:t>45698,80</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w:t>
            </w:r>
            <w:r w:rsidR="007E2E85">
              <w:rPr>
                <w:sz w:val="24"/>
                <w:szCs w:val="24"/>
              </w:rPr>
              <w:t>27</w:t>
            </w:r>
            <w:r w:rsidRPr="00BD1196">
              <w:rPr>
                <w:sz w:val="24"/>
                <w:szCs w:val="24"/>
              </w:rPr>
              <w:t xml:space="preserve"> г. – </w:t>
            </w:r>
            <w:r w:rsidR="007E2E85">
              <w:rPr>
                <w:sz w:val="24"/>
                <w:szCs w:val="24"/>
              </w:rPr>
              <w:t xml:space="preserve">49 </w:t>
            </w:r>
            <w:r w:rsidR="00886971">
              <w:rPr>
                <w:sz w:val="24"/>
                <w:szCs w:val="24"/>
              </w:rPr>
              <w:t>521</w:t>
            </w:r>
            <w:r w:rsidR="007E2E85">
              <w:rPr>
                <w:sz w:val="24"/>
                <w:szCs w:val="24"/>
              </w:rPr>
              <w:t>,9</w:t>
            </w:r>
            <w:r w:rsidRPr="00BD1196">
              <w:rPr>
                <w:sz w:val="24"/>
                <w:szCs w:val="24"/>
              </w:rPr>
              <w:t xml:space="preserve"> тыс. руб., в том числе:</w:t>
            </w:r>
          </w:p>
          <w:p w:rsidR="007E2E85" w:rsidRPr="00BD1196" w:rsidRDefault="007E2E85" w:rsidP="007E2E85">
            <w:pPr>
              <w:tabs>
                <w:tab w:val="left" w:pos="8325"/>
              </w:tabs>
              <w:jc w:val="both"/>
              <w:rPr>
                <w:sz w:val="24"/>
                <w:szCs w:val="24"/>
              </w:rPr>
            </w:pPr>
            <w:r w:rsidRPr="00BD1196">
              <w:rPr>
                <w:sz w:val="24"/>
                <w:szCs w:val="24"/>
              </w:rPr>
              <w:t xml:space="preserve">подпрограмма 1 – </w:t>
            </w:r>
            <w:r w:rsidR="00886971">
              <w:rPr>
                <w:sz w:val="24"/>
                <w:szCs w:val="24"/>
              </w:rPr>
              <w:t>6 204,1</w:t>
            </w:r>
            <w:r w:rsidRPr="00BD1196">
              <w:rPr>
                <w:sz w:val="24"/>
                <w:szCs w:val="24"/>
              </w:rPr>
              <w:t xml:space="preserve"> тыс. руб.;</w:t>
            </w:r>
          </w:p>
          <w:p w:rsidR="007E2E85" w:rsidRPr="00BD1196" w:rsidRDefault="007E2E85" w:rsidP="007E2E85">
            <w:pPr>
              <w:tabs>
                <w:tab w:val="left" w:pos="8325"/>
              </w:tabs>
              <w:jc w:val="both"/>
              <w:rPr>
                <w:sz w:val="24"/>
                <w:szCs w:val="24"/>
              </w:rPr>
            </w:pPr>
            <w:r w:rsidRPr="00BD1196">
              <w:rPr>
                <w:sz w:val="24"/>
                <w:szCs w:val="24"/>
              </w:rPr>
              <w:t>подпрограмма 2 – 0  тыс. руб.;</w:t>
            </w:r>
          </w:p>
          <w:p w:rsidR="007E2E85" w:rsidRPr="00BD1196" w:rsidRDefault="007E2E85" w:rsidP="007E2E85">
            <w:pPr>
              <w:tabs>
                <w:tab w:val="left" w:pos="8325"/>
              </w:tabs>
              <w:jc w:val="both"/>
              <w:rPr>
                <w:sz w:val="24"/>
                <w:szCs w:val="24"/>
              </w:rPr>
            </w:pPr>
            <w:r w:rsidRPr="00BD1196">
              <w:rPr>
                <w:sz w:val="24"/>
                <w:szCs w:val="24"/>
              </w:rPr>
              <w:t xml:space="preserve">подпрограмма 3 –  </w:t>
            </w:r>
            <w:r>
              <w:rPr>
                <w:sz w:val="24"/>
                <w:szCs w:val="24"/>
              </w:rPr>
              <w:t>1</w:t>
            </w:r>
            <w:r w:rsidR="00886971">
              <w:rPr>
                <w:sz w:val="24"/>
                <w:szCs w:val="24"/>
              </w:rPr>
              <w:t xml:space="preserve"> </w:t>
            </w:r>
            <w:r>
              <w:rPr>
                <w:sz w:val="24"/>
                <w:szCs w:val="24"/>
              </w:rPr>
              <w:t>964,9</w:t>
            </w:r>
            <w:r w:rsidRPr="00BD1196">
              <w:rPr>
                <w:sz w:val="24"/>
                <w:szCs w:val="24"/>
              </w:rPr>
              <w:t xml:space="preserve"> тыс. руб.;</w:t>
            </w:r>
          </w:p>
          <w:p w:rsidR="007E2E85" w:rsidRPr="00BD1196" w:rsidRDefault="007E2E85" w:rsidP="007E2E85">
            <w:pPr>
              <w:tabs>
                <w:tab w:val="left" w:pos="8325"/>
              </w:tabs>
              <w:jc w:val="both"/>
              <w:rPr>
                <w:sz w:val="24"/>
                <w:szCs w:val="24"/>
              </w:rPr>
            </w:pPr>
            <w:r w:rsidRPr="00BD1196">
              <w:rPr>
                <w:sz w:val="24"/>
                <w:szCs w:val="24"/>
              </w:rPr>
              <w:t xml:space="preserve">обеспечивающая подпрограмма – </w:t>
            </w:r>
            <w:r>
              <w:rPr>
                <w:sz w:val="24"/>
                <w:szCs w:val="24"/>
              </w:rPr>
              <w:t>41</w:t>
            </w:r>
            <w:r w:rsidR="00886971">
              <w:rPr>
                <w:sz w:val="24"/>
                <w:szCs w:val="24"/>
              </w:rPr>
              <w:t xml:space="preserve"> </w:t>
            </w:r>
            <w:r>
              <w:rPr>
                <w:sz w:val="24"/>
                <w:szCs w:val="24"/>
              </w:rPr>
              <w:t>352,9</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20</w:t>
            </w:r>
            <w:r w:rsidR="007E2E85">
              <w:rPr>
                <w:sz w:val="24"/>
                <w:szCs w:val="24"/>
              </w:rPr>
              <w:t>28</w:t>
            </w:r>
            <w:r w:rsidRPr="00BD1196">
              <w:rPr>
                <w:sz w:val="24"/>
                <w:szCs w:val="24"/>
              </w:rPr>
              <w:t xml:space="preserve"> г. – </w:t>
            </w:r>
            <w:r w:rsidR="007E2E85">
              <w:rPr>
                <w:sz w:val="24"/>
                <w:szCs w:val="24"/>
              </w:rPr>
              <w:t xml:space="preserve">49 </w:t>
            </w:r>
            <w:r w:rsidR="00886971">
              <w:rPr>
                <w:sz w:val="24"/>
                <w:szCs w:val="24"/>
              </w:rPr>
              <w:t>521</w:t>
            </w:r>
            <w:r w:rsidR="007E2E85">
              <w:rPr>
                <w:sz w:val="24"/>
                <w:szCs w:val="24"/>
              </w:rPr>
              <w:t>,9</w:t>
            </w:r>
            <w:r w:rsidRPr="00BD1196">
              <w:rPr>
                <w:sz w:val="24"/>
                <w:szCs w:val="24"/>
              </w:rPr>
              <w:t xml:space="preserve"> тыс. руб., в том числе:</w:t>
            </w:r>
          </w:p>
          <w:p w:rsidR="007E2E85" w:rsidRPr="00BD1196" w:rsidRDefault="007E2E85" w:rsidP="007E2E85">
            <w:pPr>
              <w:tabs>
                <w:tab w:val="left" w:pos="8325"/>
              </w:tabs>
              <w:jc w:val="both"/>
              <w:rPr>
                <w:sz w:val="24"/>
                <w:szCs w:val="24"/>
              </w:rPr>
            </w:pPr>
            <w:r w:rsidRPr="00BD1196">
              <w:rPr>
                <w:sz w:val="24"/>
                <w:szCs w:val="24"/>
              </w:rPr>
              <w:t xml:space="preserve">подпрограмма 1 – </w:t>
            </w:r>
            <w:r>
              <w:rPr>
                <w:sz w:val="24"/>
                <w:szCs w:val="24"/>
              </w:rPr>
              <w:t>6</w:t>
            </w:r>
            <w:r w:rsidR="00886971">
              <w:rPr>
                <w:sz w:val="24"/>
                <w:szCs w:val="24"/>
              </w:rPr>
              <w:t xml:space="preserve"> 204</w:t>
            </w:r>
            <w:r>
              <w:rPr>
                <w:sz w:val="24"/>
                <w:szCs w:val="24"/>
              </w:rPr>
              <w:t>,1</w:t>
            </w:r>
            <w:r w:rsidRPr="00BD1196">
              <w:rPr>
                <w:sz w:val="24"/>
                <w:szCs w:val="24"/>
              </w:rPr>
              <w:t xml:space="preserve"> тыс. руб.;</w:t>
            </w:r>
          </w:p>
          <w:p w:rsidR="007E2E85" w:rsidRPr="00BD1196" w:rsidRDefault="007E2E85" w:rsidP="007E2E85">
            <w:pPr>
              <w:tabs>
                <w:tab w:val="left" w:pos="8325"/>
              </w:tabs>
              <w:jc w:val="both"/>
              <w:rPr>
                <w:sz w:val="24"/>
                <w:szCs w:val="24"/>
              </w:rPr>
            </w:pPr>
            <w:r w:rsidRPr="00BD1196">
              <w:rPr>
                <w:sz w:val="24"/>
                <w:szCs w:val="24"/>
              </w:rPr>
              <w:t>подпрограмма 2 – 0  тыс. руб.;</w:t>
            </w:r>
          </w:p>
          <w:p w:rsidR="007E2E85" w:rsidRPr="00BD1196" w:rsidRDefault="007E2E85" w:rsidP="007E2E85">
            <w:pPr>
              <w:tabs>
                <w:tab w:val="left" w:pos="8325"/>
              </w:tabs>
              <w:jc w:val="both"/>
              <w:rPr>
                <w:sz w:val="24"/>
                <w:szCs w:val="24"/>
              </w:rPr>
            </w:pPr>
            <w:r w:rsidRPr="00BD1196">
              <w:rPr>
                <w:sz w:val="24"/>
                <w:szCs w:val="24"/>
              </w:rPr>
              <w:t xml:space="preserve">подпрограмма 3 –  </w:t>
            </w:r>
            <w:r>
              <w:rPr>
                <w:sz w:val="24"/>
                <w:szCs w:val="24"/>
              </w:rPr>
              <w:t>1</w:t>
            </w:r>
            <w:r w:rsidR="00886971">
              <w:rPr>
                <w:sz w:val="24"/>
                <w:szCs w:val="24"/>
              </w:rPr>
              <w:t xml:space="preserve"> </w:t>
            </w:r>
            <w:r>
              <w:rPr>
                <w:sz w:val="24"/>
                <w:szCs w:val="24"/>
              </w:rPr>
              <w:t>964,9</w:t>
            </w:r>
            <w:r w:rsidRPr="00BD1196">
              <w:rPr>
                <w:sz w:val="24"/>
                <w:szCs w:val="24"/>
              </w:rPr>
              <w:t xml:space="preserve"> тыс. руб.;</w:t>
            </w:r>
          </w:p>
          <w:p w:rsidR="007E2E85" w:rsidRPr="00BD1196" w:rsidRDefault="007E2E85" w:rsidP="007E2E85">
            <w:pPr>
              <w:tabs>
                <w:tab w:val="left" w:pos="8325"/>
              </w:tabs>
              <w:jc w:val="both"/>
              <w:rPr>
                <w:sz w:val="24"/>
                <w:szCs w:val="24"/>
              </w:rPr>
            </w:pPr>
            <w:r w:rsidRPr="00BD1196">
              <w:rPr>
                <w:sz w:val="24"/>
                <w:szCs w:val="24"/>
              </w:rPr>
              <w:t xml:space="preserve">обеспечивающая подпрограмма – </w:t>
            </w:r>
            <w:r>
              <w:rPr>
                <w:sz w:val="24"/>
                <w:szCs w:val="24"/>
              </w:rPr>
              <w:t>41</w:t>
            </w:r>
            <w:r w:rsidR="00886971">
              <w:rPr>
                <w:sz w:val="24"/>
                <w:szCs w:val="24"/>
              </w:rPr>
              <w:t xml:space="preserve"> </w:t>
            </w:r>
            <w:r>
              <w:rPr>
                <w:sz w:val="24"/>
                <w:szCs w:val="24"/>
              </w:rPr>
              <w:t>352,9</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 xml:space="preserve">ии Максатихинского </w:t>
      </w:r>
      <w:r w:rsidR="00006233">
        <w:rPr>
          <w:sz w:val="24"/>
          <w:szCs w:val="24"/>
        </w:rPr>
        <w:t>муниципального округа</w:t>
      </w:r>
      <w:r w:rsidR="000B384D" w:rsidRPr="00BD1196">
        <w:rPr>
          <w:sz w:val="24"/>
          <w:szCs w:val="24"/>
        </w:rPr>
        <w:t xml:space="preserve"> на </w:t>
      </w:r>
      <w:r w:rsidR="00006233">
        <w:rPr>
          <w:sz w:val="24"/>
          <w:szCs w:val="24"/>
        </w:rPr>
        <w:t>2023-2028</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w:t>
      </w:r>
      <w:r w:rsidR="00006233">
        <w:rPr>
          <w:sz w:val="24"/>
          <w:szCs w:val="24"/>
        </w:rPr>
        <w:t>муниципальный округ</w:t>
      </w:r>
      <w:r w:rsidRPr="00BD1196">
        <w:rPr>
          <w:sz w:val="24"/>
          <w:szCs w:val="24"/>
        </w:rPr>
        <w:t xml:space="preserve"> Тверской области в структуру органов местного самоуправления   входят: </w:t>
      </w:r>
      <w:r w:rsidR="007E2E85">
        <w:rPr>
          <w:sz w:val="24"/>
          <w:szCs w:val="24"/>
        </w:rPr>
        <w:t>Дума</w:t>
      </w:r>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Глава Максатихинского </w:t>
      </w:r>
      <w:r w:rsidR="00006233">
        <w:rPr>
          <w:sz w:val="24"/>
          <w:szCs w:val="24"/>
        </w:rPr>
        <w:t>муниципального округа</w:t>
      </w:r>
      <w:r w:rsidRPr="00BD1196">
        <w:rPr>
          <w:sz w:val="24"/>
          <w:szCs w:val="24"/>
        </w:rPr>
        <w:t xml:space="preserve">, Администрация Максатихинского </w:t>
      </w:r>
      <w:r w:rsidR="00006233">
        <w:rPr>
          <w:sz w:val="24"/>
          <w:szCs w:val="24"/>
        </w:rPr>
        <w:t>муниципального округа</w:t>
      </w:r>
      <w:r w:rsidRPr="00BD1196">
        <w:rPr>
          <w:sz w:val="24"/>
          <w:szCs w:val="24"/>
        </w:rPr>
        <w:t xml:space="preserve">, Контрольно-счетная палата Максатихинского </w:t>
      </w:r>
      <w:r w:rsidR="00006233">
        <w:rPr>
          <w:sz w:val="24"/>
          <w:szCs w:val="24"/>
        </w:rPr>
        <w:t>муниципального округа</w:t>
      </w:r>
      <w:r w:rsidRPr="00BD1196">
        <w:rPr>
          <w:sz w:val="24"/>
          <w:szCs w:val="24"/>
        </w:rPr>
        <w:t xml:space="preserve">, обладающие собственными полномочиями по решению вопросов местного значения. Глава Максатихинского </w:t>
      </w:r>
      <w:r w:rsidR="00006233">
        <w:rPr>
          <w:sz w:val="24"/>
          <w:szCs w:val="24"/>
        </w:rPr>
        <w:t>муниципального округа</w:t>
      </w:r>
      <w:r w:rsidRPr="00BD1196">
        <w:rPr>
          <w:sz w:val="24"/>
          <w:szCs w:val="24"/>
        </w:rPr>
        <w:t xml:space="preserve">  Тверской области является высшим </w:t>
      </w:r>
      <w:r w:rsidRPr="00BD1196">
        <w:rPr>
          <w:sz w:val="24"/>
          <w:szCs w:val="24"/>
        </w:rPr>
        <w:lastRenderedPageBreak/>
        <w:t xml:space="preserve">должностным лицом, возглавляет Максатихинский </w:t>
      </w:r>
      <w:r w:rsidR="00006233">
        <w:rPr>
          <w:sz w:val="24"/>
          <w:szCs w:val="24"/>
        </w:rPr>
        <w:t>муниципальный округ</w:t>
      </w:r>
      <w:r w:rsidRPr="00BD1196">
        <w:rPr>
          <w:sz w:val="24"/>
          <w:szCs w:val="24"/>
        </w:rPr>
        <w:t xml:space="preserve">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w:t>
      </w:r>
      <w:r w:rsidR="00006233">
        <w:rPr>
          <w:sz w:val="24"/>
          <w:szCs w:val="24"/>
        </w:rPr>
        <w:t>муниципального округа</w:t>
      </w:r>
      <w:r w:rsidRPr="00BD1196">
        <w:rPr>
          <w:sz w:val="24"/>
          <w:szCs w:val="24"/>
        </w:rPr>
        <w:t xml:space="preserve">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 xml:space="preserve">Администрация Максатихинского </w:t>
      </w:r>
      <w:r w:rsidR="00006233">
        <w:rPr>
          <w:sz w:val="24"/>
          <w:szCs w:val="24"/>
        </w:rPr>
        <w:t>муниципального округа</w:t>
      </w:r>
      <w:r w:rsidRPr="00BD1196">
        <w:rPr>
          <w:sz w:val="24"/>
          <w:szCs w:val="24"/>
        </w:rPr>
        <w:t xml:space="preserve"> наделяется полномочиями для осуществления отдельных государственных полномочий, переданных органам местного самоуправления Максатихинского </w:t>
      </w:r>
      <w:r w:rsidR="00006233">
        <w:rPr>
          <w:sz w:val="24"/>
          <w:szCs w:val="24"/>
        </w:rPr>
        <w:t>муниципального округа</w:t>
      </w:r>
      <w:r w:rsidRPr="00BD1196">
        <w:rPr>
          <w:sz w:val="24"/>
          <w:szCs w:val="24"/>
        </w:rPr>
        <w:t xml:space="preserve"> федеральными законами и законами Тверской области. Администрацией  Максатихинского </w:t>
      </w:r>
      <w:r w:rsidR="00006233">
        <w:rPr>
          <w:sz w:val="24"/>
          <w:szCs w:val="24"/>
        </w:rPr>
        <w:t>муниципального округа</w:t>
      </w:r>
      <w:r w:rsidRPr="00BD1196">
        <w:rPr>
          <w:sz w:val="24"/>
          <w:szCs w:val="24"/>
        </w:rPr>
        <w:t xml:space="preserve"> руководит Глава Максатихинского </w:t>
      </w:r>
      <w:r w:rsidR="00006233">
        <w:rPr>
          <w:sz w:val="24"/>
          <w:szCs w:val="24"/>
        </w:rPr>
        <w:t>муниципального округа</w:t>
      </w:r>
      <w:r w:rsidRPr="00BD1196">
        <w:rPr>
          <w:sz w:val="24"/>
          <w:szCs w:val="24"/>
        </w:rPr>
        <w:t xml:space="preserve">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w:t>
      </w:r>
      <w:r w:rsidR="00006233">
        <w:rPr>
          <w:sz w:val="24"/>
          <w:szCs w:val="24"/>
        </w:rPr>
        <w:t>муниципальный округ</w:t>
      </w:r>
      <w:r w:rsidRPr="00BD1196">
        <w:rPr>
          <w:sz w:val="24"/>
          <w:szCs w:val="24"/>
        </w:rPr>
        <w:t xml:space="preserve">»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w:t>
      </w:r>
      <w:r w:rsidR="00006233">
        <w:rPr>
          <w:sz w:val="24"/>
          <w:szCs w:val="24"/>
        </w:rPr>
        <w:t>муниципальный округ</w:t>
      </w:r>
      <w:r w:rsidRPr="00BD1196">
        <w:rPr>
          <w:sz w:val="24"/>
          <w:szCs w:val="24"/>
        </w:rPr>
        <w:t xml:space="preserve">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w:t>
      </w:r>
      <w:r w:rsidR="00006233">
        <w:rPr>
          <w:sz w:val="24"/>
          <w:szCs w:val="24"/>
        </w:rPr>
        <w:lastRenderedPageBreak/>
        <w:t>муниципальный округ</w:t>
      </w:r>
      <w:r w:rsidRPr="00BD1196">
        <w:rPr>
          <w:sz w:val="24"/>
          <w:szCs w:val="24"/>
        </w:rPr>
        <w:t xml:space="preserve">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Максатихинском </w:t>
      </w:r>
      <w:r w:rsidR="00006233">
        <w:rPr>
          <w:sz w:val="24"/>
          <w:szCs w:val="24"/>
        </w:rPr>
        <w:t>муниципальн</w:t>
      </w:r>
      <w:r w:rsidR="007E2E85">
        <w:rPr>
          <w:sz w:val="24"/>
          <w:szCs w:val="24"/>
        </w:rPr>
        <w:t>ом</w:t>
      </w:r>
      <w:r w:rsidR="00006233">
        <w:rPr>
          <w:sz w:val="24"/>
          <w:szCs w:val="24"/>
        </w:rPr>
        <w:t xml:space="preserve"> округ</w:t>
      </w:r>
      <w:r w:rsidRPr="00BD1196">
        <w:rPr>
          <w:sz w:val="24"/>
          <w:szCs w:val="24"/>
        </w:rPr>
        <w:t>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w:t>
      </w:r>
      <w:proofErr w:type="gramStart"/>
      <w:r w:rsidRPr="00BD1196">
        <w:rPr>
          <w:sz w:val="24"/>
          <w:szCs w:val="24"/>
        </w:rPr>
        <w:t xml:space="preserve">Вопрос повышения эффективности работы системы органов местного самоуправления Максатихинского </w:t>
      </w:r>
      <w:r w:rsidR="00006233">
        <w:rPr>
          <w:sz w:val="24"/>
          <w:szCs w:val="24"/>
        </w:rPr>
        <w:t>муниципального округа</w:t>
      </w:r>
      <w:r w:rsidRPr="00BD1196">
        <w:rPr>
          <w:sz w:val="24"/>
          <w:szCs w:val="24"/>
        </w:rPr>
        <w:t xml:space="preserve">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w:t>
      </w:r>
      <w:proofErr w:type="gramEnd"/>
      <w:r w:rsidRPr="00BD1196">
        <w:rPr>
          <w:sz w:val="24"/>
          <w:szCs w:val="24"/>
        </w:rPr>
        <w:t xml:space="preserve"> Поступательное развитие общественного сектора, повышение уровня участия граждан в решении вопросов социально-экономического развития </w:t>
      </w:r>
      <w:r w:rsidR="00006233">
        <w:rPr>
          <w:sz w:val="24"/>
          <w:szCs w:val="24"/>
        </w:rPr>
        <w:t>муниципального округа</w:t>
      </w:r>
      <w:r w:rsidRPr="00BD1196">
        <w:rPr>
          <w:sz w:val="24"/>
          <w:szCs w:val="24"/>
        </w:rPr>
        <w:t xml:space="preserve">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D40C3E" w:rsidRDefault="00D40C3E" w:rsidP="00172D78">
      <w:pPr>
        <w:tabs>
          <w:tab w:val="left" w:pos="8325"/>
        </w:tabs>
        <w:jc w:val="both"/>
        <w:rPr>
          <w:sz w:val="24"/>
          <w:szCs w:val="24"/>
        </w:rPr>
      </w:pPr>
    </w:p>
    <w:p w:rsidR="0039479A" w:rsidRDefault="0039479A" w:rsidP="00172D78">
      <w:pPr>
        <w:tabs>
          <w:tab w:val="left" w:pos="8325"/>
        </w:tabs>
        <w:jc w:val="both"/>
        <w:rPr>
          <w:sz w:val="24"/>
          <w:szCs w:val="24"/>
        </w:rPr>
      </w:pPr>
    </w:p>
    <w:p w:rsidR="0039479A" w:rsidRPr="00BD1196" w:rsidRDefault="0039479A"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proofErr w:type="spellStart"/>
      <w:r w:rsidRPr="00BD1196">
        <w:rPr>
          <w:sz w:val="24"/>
          <w:szCs w:val="24"/>
        </w:rPr>
        <w:t>II</w:t>
      </w:r>
      <w:proofErr w:type="spellEnd"/>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 xml:space="preserve">а) недостаточная эффективность оказания основных муниципальных услуг органов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 xml:space="preserve">в) недостаточная вовлеченность общественного сектора в решение ключевых задач социально-экономического развития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 xml:space="preserve">а) отток кадров из </w:t>
      </w:r>
      <w:r w:rsidR="00006233">
        <w:rPr>
          <w:sz w:val="24"/>
          <w:szCs w:val="24"/>
        </w:rPr>
        <w:t>муниципального округа</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 xml:space="preserve">0 %) оказывает отрицательное влияние на качество и стоимость предоставляемых услуг, снижает инвестиционную привлекательность </w:t>
      </w:r>
      <w:r w:rsidR="00006233">
        <w:rPr>
          <w:sz w:val="24"/>
          <w:szCs w:val="24"/>
        </w:rPr>
        <w:t>муниципального округа</w:t>
      </w:r>
    </w:p>
    <w:p w:rsidR="00172D78" w:rsidRPr="00BD1196" w:rsidRDefault="00172D78" w:rsidP="00172D78">
      <w:pPr>
        <w:tabs>
          <w:tab w:val="left" w:pos="8325"/>
        </w:tabs>
        <w:ind w:firstLine="709"/>
        <w:jc w:val="both"/>
        <w:rPr>
          <w:sz w:val="24"/>
          <w:szCs w:val="24"/>
        </w:rPr>
      </w:pPr>
      <w:r w:rsidRPr="00BD1196">
        <w:rPr>
          <w:sz w:val="24"/>
          <w:szCs w:val="24"/>
        </w:rPr>
        <w:t xml:space="preserve">в) отсутствие телекоммуникационной инфраструктуры на территории Максатихинского </w:t>
      </w:r>
      <w:r w:rsidR="00006233">
        <w:rPr>
          <w:sz w:val="24"/>
          <w:szCs w:val="24"/>
        </w:rPr>
        <w:t>муниципального округа</w:t>
      </w:r>
      <w:r w:rsidRPr="00BD1196">
        <w:rPr>
          <w:sz w:val="24"/>
          <w:szCs w:val="24"/>
        </w:rPr>
        <w:t xml:space="preserve">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w:t>
      </w:r>
      <w:r w:rsidR="00006233">
        <w:rPr>
          <w:sz w:val="24"/>
          <w:szCs w:val="24"/>
        </w:rPr>
        <w:t>муниципального округа</w:t>
      </w:r>
      <w:r w:rsidRPr="00BD1196">
        <w:rPr>
          <w:sz w:val="24"/>
          <w:szCs w:val="24"/>
        </w:rPr>
        <w:t xml:space="preserve">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w:t>
      </w:r>
      <w:r w:rsidR="00A10800">
        <w:rPr>
          <w:sz w:val="24"/>
          <w:szCs w:val="24"/>
        </w:rPr>
        <w:t>0</w:t>
      </w:r>
      <w:r w:rsidRPr="00BD1196">
        <w:rPr>
          <w:sz w:val="24"/>
          <w:szCs w:val="24"/>
        </w:rPr>
        <w:t>.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 xml:space="preserve">а) </w:t>
      </w:r>
      <w:proofErr w:type="spellStart"/>
      <w:r w:rsidRPr="00BD1196">
        <w:rPr>
          <w:sz w:val="24"/>
          <w:szCs w:val="24"/>
        </w:rPr>
        <w:t>цель</w:t>
      </w:r>
      <w:proofErr w:type="gramStart"/>
      <w:r w:rsidRPr="00BD1196">
        <w:rPr>
          <w:sz w:val="24"/>
          <w:szCs w:val="24"/>
        </w:rPr>
        <w:t>1</w:t>
      </w:r>
      <w:proofErr w:type="spellEnd"/>
      <w:proofErr w:type="gramEnd"/>
      <w:r w:rsidRPr="00BD1196">
        <w:rPr>
          <w:sz w:val="24"/>
          <w:szCs w:val="24"/>
        </w:rPr>
        <w:t xml:space="preserve"> «Формирование эффективной системы исполнения ключевых полномочий </w:t>
      </w:r>
      <w:r w:rsidR="007E2E85">
        <w:rPr>
          <w:sz w:val="24"/>
          <w:szCs w:val="24"/>
        </w:rPr>
        <w:t xml:space="preserve">Максатихинского </w:t>
      </w:r>
      <w:r w:rsidRPr="00BD1196">
        <w:rPr>
          <w:sz w:val="24"/>
          <w:szCs w:val="24"/>
        </w:rPr>
        <w:t xml:space="preserve">муниципального </w:t>
      </w:r>
      <w:r w:rsidR="00006233">
        <w:rPr>
          <w:sz w:val="24"/>
          <w:szCs w:val="24"/>
        </w:rPr>
        <w:t>округа</w:t>
      </w:r>
      <w:r w:rsidRPr="00BD1196">
        <w:rPr>
          <w:sz w:val="24"/>
          <w:szCs w:val="24"/>
        </w:rPr>
        <w:t xml:space="preserve">  и предоставления качественных муниципальных услуг органами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w:t>
      </w:r>
      <w:proofErr w:type="spellStart"/>
      <w:r w:rsidRPr="00BD1196">
        <w:rPr>
          <w:sz w:val="24"/>
          <w:szCs w:val="24"/>
        </w:rPr>
        <w:t>цель</w:t>
      </w:r>
      <w:proofErr w:type="gramStart"/>
      <w:r w:rsidRPr="00BD1196">
        <w:rPr>
          <w:sz w:val="24"/>
          <w:szCs w:val="24"/>
        </w:rPr>
        <w:t>2</w:t>
      </w:r>
      <w:proofErr w:type="spellEnd"/>
      <w:proofErr w:type="gramEnd"/>
      <w:r w:rsidRPr="00BD1196">
        <w:rPr>
          <w:sz w:val="24"/>
          <w:szCs w:val="24"/>
        </w:rPr>
        <w:t xml:space="preserve">.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w:t>
      </w:r>
      <w:r w:rsidR="00006233">
        <w:rPr>
          <w:sz w:val="24"/>
          <w:szCs w:val="24"/>
        </w:rPr>
        <w:t>муниципальный округ</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1</w:t>
      </w:r>
      <w:r w:rsidR="00A10800">
        <w:rPr>
          <w:sz w:val="24"/>
          <w:szCs w:val="24"/>
        </w:rPr>
        <w:t>1</w:t>
      </w:r>
      <w:r w:rsidRPr="00BD1196">
        <w:rPr>
          <w:sz w:val="24"/>
          <w:szCs w:val="24"/>
        </w:rPr>
        <w:t xml:space="preserve">. Показателями, характеризующими достижение цели 1 «Формирование эффективной системы исполнения ключевых полномочий </w:t>
      </w:r>
      <w:r w:rsidR="007E2E85">
        <w:rPr>
          <w:sz w:val="24"/>
          <w:szCs w:val="24"/>
        </w:rPr>
        <w:t xml:space="preserve">Максатихинского </w:t>
      </w:r>
      <w:r w:rsidRPr="00BD1196">
        <w:rPr>
          <w:sz w:val="24"/>
          <w:szCs w:val="24"/>
        </w:rPr>
        <w:t xml:space="preserve">муниципального </w:t>
      </w:r>
      <w:r w:rsidR="00006233">
        <w:rPr>
          <w:sz w:val="24"/>
          <w:szCs w:val="24"/>
        </w:rPr>
        <w:t>округа</w:t>
      </w:r>
      <w:r w:rsidRPr="00BD1196">
        <w:rPr>
          <w:sz w:val="24"/>
          <w:szCs w:val="24"/>
        </w:rPr>
        <w:t xml:space="preserve"> и предоставления качественных муниципальных услуг органами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 являются:</w:t>
      </w:r>
    </w:p>
    <w:p w:rsidR="00172D78" w:rsidRPr="00BD1196" w:rsidRDefault="00172D78" w:rsidP="00172D78">
      <w:pPr>
        <w:tabs>
          <w:tab w:val="left" w:pos="8325"/>
        </w:tabs>
        <w:ind w:firstLine="709"/>
        <w:jc w:val="both"/>
        <w:rPr>
          <w:sz w:val="24"/>
          <w:szCs w:val="24"/>
        </w:rPr>
      </w:pPr>
      <w:proofErr w:type="gramStart"/>
      <w:r w:rsidRPr="00BD1196">
        <w:rPr>
          <w:sz w:val="24"/>
          <w:szCs w:val="24"/>
        </w:rPr>
        <w:t xml:space="preserve">а) уровень удовлетворенности граждан работой системы органов местного самоуправления Максатихинского </w:t>
      </w:r>
      <w:r w:rsidR="00006233">
        <w:rPr>
          <w:sz w:val="24"/>
          <w:szCs w:val="24"/>
        </w:rPr>
        <w:t>муниципального округа</w:t>
      </w:r>
      <w:r w:rsidRPr="00BD1196">
        <w:rPr>
          <w:sz w:val="24"/>
          <w:szCs w:val="24"/>
        </w:rPr>
        <w:t xml:space="preserve"> Тверской области;</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б) уровень удовлетворенности граждан качеством муниципальных услуг, оказываемых администрацией Максатихинского </w:t>
      </w:r>
      <w:r w:rsidR="00006233">
        <w:rPr>
          <w:sz w:val="24"/>
          <w:szCs w:val="24"/>
        </w:rPr>
        <w:t>муниципального округа</w:t>
      </w:r>
      <w:r w:rsidRPr="00BD1196">
        <w:rPr>
          <w:sz w:val="24"/>
          <w:szCs w:val="24"/>
        </w:rPr>
        <w:t xml:space="preserve"> Тверской </w:t>
      </w:r>
      <w:r w:rsidRPr="00BD1196">
        <w:rPr>
          <w:sz w:val="24"/>
          <w:szCs w:val="24"/>
        </w:rPr>
        <w:lastRenderedPageBreak/>
        <w:t xml:space="preserve">области, архивным отделом администрации </w:t>
      </w:r>
      <w:r w:rsidR="00006233">
        <w:rPr>
          <w:sz w:val="24"/>
          <w:szCs w:val="24"/>
        </w:rPr>
        <w:t>муниципального округа</w:t>
      </w:r>
      <w:r w:rsidRPr="00BD1196">
        <w:rPr>
          <w:sz w:val="24"/>
          <w:szCs w:val="24"/>
        </w:rPr>
        <w:t xml:space="preserve">, отделом записи актов гражданского состояния администрации </w:t>
      </w:r>
      <w:r w:rsidR="00006233">
        <w:rPr>
          <w:sz w:val="24"/>
          <w:szCs w:val="24"/>
        </w:rPr>
        <w:t>муниципального округа</w:t>
      </w:r>
      <w:r w:rsidRPr="00BD1196">
        <w:rPr>
          <w:sz w:val="24"/>
          <w:szCs w:val="24"/>
        </w:rPr>
        <w:t xml:space="preserve">, комитетом по управлению имуществом и земельными отношениями администрации </w:t>
      </w:r>
      <w:r w:rsidR="00006233">
        <w:rPr>
          <w:sz w:val="24"/>
          <w:szCs w:val="24"/>
        </w:rPr>
        <w:t>муниципального округа</w:t>
      </w:r>
      <w:r w:rsidRPr="00BD1196">
        <w:rPr>
          <w:sz w:val="24"/>
          <w:szCs w:val="24"/>
        </w:rPr>
        <w:t xml:space="preserve">, управлением по инфраструктурному развитию администрации </w:t>
      </w:r>
      <w:r w:rsidR="00006233">
        <w:rPr>
          <w:sz w:val="24"/>
          <w:szCs w:val="24"/>
        </w:rPr>
        <w:t>муниципального округа</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1</w:t>
      </w:r>
      <w:r w:rsidR="00A10800">
        <w:rPr>
          <w:sz w:val="24"/>
          <w:szCs w:val="24"/>
        </w:rPr>
        <w:t>2</w:t>
      </w:r>
      <w:r w:rsidRPr="00BD1196">
        <w:rPr>
          <w:sz w:val="24"/>
          <w:szCs w:val="24"/>
        </w:rPr>
        <w:t xml:space="preserve">.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w:t>
      </w:r>
      <w:r w:rsidR="00006233">
        <w:rPr>
          <w:sz w:val="24"/>
          <w:szCs w:val="24"/>
        </w:rPr>
        <w:t>муниципальный округ</w:t>
      </w:r>
      <w:r w:rsidRPr="00BD1196">
        <w:rPr>
          <w:sz w:val="24"/>
          <w:szCs w:val="24"/>
        </w:rPr>
        <w:t>», являются:</w:t>
      </w:r>
    </w:p>
    <w:p w:rsidR="00172D78" w:rsidRPr="00BD1196" w:rsidRDefault="00172D78" w:rsidP="00172D78">
      <w:pPr>
        <w:tabs>
          <w:tab w:val="left" w:pos="8325"/>
        </w:tabs>
        <w:ind w:firstLine="709"/>
        <w:jc w:val="both"/>
        <w:rPr>
          <w:sz w:val="24"/>
          <w:szCs w:val="24"/>
        </w:rPr>
      </w:pPr>
      <w:r w:rsidRPr="00BD1196">
        <w:rPr>
          <w:sz w:val="24"/>
          <w:szCs w:val="24"/>
        </w:rPr>
        <w:t xml:space="preserve">а) совершенствование    нормативно-правовой    базы муниципальной  службы  в  муниципальном  образовании Максатихинский </w:t>
      </w:r>
      <w:r w:rsidR="00006233">
        <w:rPr>
          <w:sz w:val="24"/>
          <w:szCs w:val="24"/>
        </w:rPr>
        <w:t>муниципальный округ</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A10800" w:rsidP="00172D78">
      <w:pPr>
        <w:tabs>
          <w:tab w:val="left" w:pos="8325"/>
        </w:tabs>
        <w:ind w:firstLine="709"/>
        <w:jc w:val="both"/>
        <w:rPr>
          <w:sz w:val="24"/>
          <w:szCs w:val="24"/>
        </w:rPr>
      </w:pPr>
      <w:r>
        <w:rPr>
          <w:sz w:val="24"/>
          <w:szCs w:val="24"/>
        </w:rPr>
        <w:t>13</w:t>
      </w:r>
      <w:r w:rsidR="00172D78" w:rsidRPr="00BD1196">
        <w:rPr>
          <w:sz w:val="24"/>
          <w:szCs w:val="24"/>
        </w:rPr>
        <w:t>.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A10800" w:rsidP="00172D78">
      <w:pPr>
        <w:tabs>
          <w:tab w:val="left" w:pos="8325"/>
        </w:tabs>
        <w:ind w:firstLine="709"/>
        <w:jc w:val="both"/>
        <w:rPr>
          <w:sz w:val="24"/>
          <w:szCs w:val="24"/>
        </w:rPr>
      </w:pPr>
      <w:r>
        <w:rPr>
          <w:sz w:val="24"/>
          <w:szCs w:val="24"/>
        </w:rPr>
        <w:t>14</w:t>
      </w:r>
      <w:r w:rsidR="00172D78" w:rsidRPr="00BD1196">
        <w:rPr>
          <w:sz w:val="24"/>
          <w:szCs w:val="24"/>
        </w:rPr>
        <w:t xml:space="preserve">. </w:t>
      </w:r>
      <w:proofErr w:type="gramStart"/>
      <w:r w:rsidR="00172D78"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A10800" w:rsidP="00172D78">
      <w:pPr>
        <w:tabs>
          <w:tab w:val="left" w:pos="8325"/>
        </w:tabs>
        <w:ind w:firstLine="709"/>
        <w:jc w:val="both"/>
        <w:rPr>
          <w:sz w:val="24"/>
          <w:szCs w:val="24"/>
        </w:rPr>
      </w:pPr>
      <w:r>
        <w:rPr>
          <w:sz w:val="24"/>
          <w:szCs w:val="24"/>
        </w:rPr>
        <w:t>15</w:t>
      </w:r>
      <w:r w:rsidR="00172D78" w:rsidRPr="00BD1196">
        <w:rPr>
          <w:sz w:val="24"/>
          <w:szCs w:val="24"/>
        </w:rPr>
        <w:t>.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 xml:space="preserve">ия Максатихинского </w:t>
      </w:r>
      <w:r w:rsidR="00006233">
        <w:rPr>
          <w:sz w:val="24"/>
          <w:szCs w:val="24"/>
        </w:rPr>
        <w:t>муниципального округа</w:t>
      </w:r>
      <w:r w:rsidR="000B384D" w:rsidRPr="00BD1196">
        <w:rPr>
          <w:sz w:val="24"/>
          <w:szCs w:val="24"/>
        </w:rPr>
        <w:t xml:space="preserve"> на </w:t>
      </w:r>
      <w:r w:rsidR="00006233">
        <w:rPr>
          <w:sz w:val="24"/>
          <w:szCs w:val="24"/>
        </w:rPr>
        <w:t>2023-2028</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w:t>
      </w:r>
      <w:r w:rsidR="00006233">
        <w:rPr>
          <w:sz w:val="24"/>
          <w:szCs w:val="24"/>
        </w:rPr>
        <w:t>муниципального округа</w:t>
      </w:r>
      <w:r w:rsidR="000B384D" w:rsidRPr="00BD1196">
        <w:rPr>
          <w:sz w:val="24"/>
          <w:szCs w:val="24"/>
        </w:rPr>
        <w:t xml:space="preserve"> Тверской области  на </w:t>
      </w:r>
      <w:r w:rsidR="00006233">
        <w:rPr>
          <w:sz w:val="24"/>
          <w:szCs w:val="24"/>
        </w:rPr>
        <w:t>2023-2028</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 xml:space="preserve">в) подпрограмма 3 «Развитие средств массовой информации МО «Максатихинский </w:t>
      </w:r>
      <w:r w:rsidR="00006233">
        <w:rPr>
          <w:sz w:val="24"/>
          <w:szCs w:val="24"/>
        </w:rPr>
        <w:t>муниципальный округ</w:t>
      </w:r>
      <w:r w:rsidRPr="00BD1196">
        <w:rPr>
          <w:sz w:val="24"/>
          <w:szCs w:val="24"/>
        </w:rPr>
        <w:t>»</w:t>
      </w:r>
      <w:r w:rsidR="000268C3">
        <w:rPr>
          <w:sz w:val="24"/>
          <w:szCs w:val="24"/>
        </w:rPr>
        <w:t xml:space="preserve"> Тверской области</w:t>
      </w:r>
      <w:r w:rsidRPr="00BD1196">
        <w:rPr>
          <w:sz w:val="24"/>
          <w:szCs w:val="24"/>
        </w:rPr>
        <w:t xml:space="preserve"> на </w:t>
      </w:r>
      <w:r w:rsidR="00006233">
        <w:rPr>
          <w:sz w:val="24"/>
          <w:szCs w:val="24"/>
        </w:rPr>
        <w:t>2023-2028</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 xml:space="preserve">системы исполнительных органов местного самоуправления Максатихинского </w:t>
      </w:r>
      <w:r w:rsidR="00006233">
        <w:rPr>
          <w:sz w:val="24"/>
          <w:szCs w:val="24"/>
        </w:rPr>
        <w:t>муниципального округа</w:t>
      </w:r>
      <w:r w:rsidRPr="00BD1196">
        <w:rPr>
          <w:sz w:val="24"/>
          <w:szCs w:val="24"/>
        </w:rPr>
        <w:t xml:space="preserve"> на </w:t>
      </w:r>
      <w:r w:rsidR="00006233">
        <w:rPr>
          <w:sz w:val="24"/>
          <w:szCs w:val="24"/>
        </w:rPr>
        <w:t>2023-2028</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A10800" w:rsidP="00172D78">
      <w:pPr>
        <w:tabs>
          <w:tab w:val="left" w:pos="8325"/>
        </w:tabs>
        <w:ind w:firstLine="709"/>
        <w:jc w:val="both"/>
        <w:rPr>
          <w:sz w:val="24"/>
          <w:szCs w:val="24"/>
        </w:rPr>
      </w:pPr>
      <w:r>
        <w:rPr>
          <w:sz w:val="24"/>
          <w:szCs w:val="24"/>
        </w:rPr>
        <w:t>16</w:t>
      </w:r>
      <w:r w:rsidR="00172D78" w:rsidRPr="00BD1196">
        <w:rPr>
          <w:sz w:val="24"/>
          <w:szCs w:val="24"/>
        </w:rPr>
        <w:t xml:space="preserve">.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«Развитие кадрового потенциала органов местного самоуправления Максатихинского </w:t>
      </w:r>
      <w:r w:rsidR="00006233">
        <w:rPr>
          <w:sz w:val="24"/>
          <w:szCs w:val="24"/>
        </w:rPr>
        <w:t>муниципального округа</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«Развитие нормативного правового и организационного обеспечения муниципальной службы Максатихинского </w:t>
      </w:r>
      <w:r w:rsidR="00006233">
        <w:rPr>
          <w:sz w:val="24"/>
          <w:szCs w:val="24"/>
        </w:rPr>
        <w:t>муниципального округа</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«Обеспечение деятельности  муниципального казенного  учреждения «Служба обеспечения деятельности </w:t>
      </w:r>
      <w:proofErr w:type="spellStart"/>
      <w:r w:rsidRPr="00BD1196">
        <w:rPr>
          <w:sz w:val="24"/>
          <w:szCs w:val="24"/>
        </w:rPr>
        <w:t>ЕДДС</w:t>
      </w:r>
      <w:proofErr w:type="spellEnd"/>
      <w:r w:rsidRPr="00BD1196">
        <w:rPr>
          <w:sz w:val="24"/>
          <w:szCs w:val="24"/>
        </w:rPr>
        <w:t>»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A10800" w:rsidP="00172D78">
      <w:pPr>
        <w:tabs>
          <w:tab w:val="left" w:pos="8325"/>
        </w:tabs>
        <w:ind w:firstLine="709"/>
        <w:jc w:val="both"/>
        <w:rPr>
          <w:sz w:val="24"/>
          <w:szCs w:val="24"/>
        </w:rPr>
      </w:pPr>
      <w:r>
        <w:rPr>
          <w:sz w:val="24"/>
          <w:szCs w:val="24"/>
        </w:rPr>
        <w:lastRenderedPageBreak/>
        <w:t>17</w:t>
      </w:r>
      <w:r w:rsidR="00172D78" w:rsidRPr="00BD1196">
        <w:rPr>
          <w:sz w:val="24"/>
          <w:szCs w:val="24"/>
        </w:rPr>
        <w:t xml:space="preserve">. Решение задачи 1 «Развитие кадрового потенциала органов местного самоуправления Максатихинского </w:t>
      </w:r>
      <w:r w:rsidR="00006233">
        <w:rPr>
          <w:sz w:val="24"/>
          <w:szCs w:val="24"/>
        </w:rPr>
        <w:t>муниципального округа</w:t>
      </w:r>
      <w:r w:rsidR="00172D78" w:rsidRPr="00BD1196">
        <w:rPr>
          <w:sz w:val="24"/>
          <w:szCs w:val="24"/>
        </w:rPr>
        <w:t>»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численность муниципальных служащих в органах местного самоуправления Максатихинского </w:t>
      </w:r>
      <w:r w:rsidR="00006233">
        <w:rPr>
          <w:sz w:val="24"/>
          <w:szCs w:val="24"/>
        </w:rPr>
        <w:t>муниципального округа</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A10800" w:rsidP="00172D78">
      <w:pPr>
        <w:tabs>
          <w:tab w:val="left" w:pos="8325"/>
        </w:tabs>
        <w:ind w:firstLine="709"/>
        <w:jc w:val="both"/>
        <w:rPr>
          <w:sz w:val="24"/>
          <w:szCs w:val="24"/>
        </w:rPr>
      </w:pPr>
      <w:r>
        <w:rPr>
          <w:sz w:val="24"/>
          <w:szCs w:val="24"/>
        </w:rPr>
        <w:t>18</w:t>
      </w:r>
      <w:r w:rsidR="00172D78" w:rsidRPr="00BD1196">
        <w:rPr>
          <w:sz w:val="24"/>
          <w:szCs w:val="24"/>
        </w:rPr>
        <w:t xml:space="preserve">. Решение задачи 2 «Развитие нормативного правового и организационного обеспечения муниципальной службы Максатихинского </w:t>
      </w:r>
      <w:r w:rsidR="00006233">
        <w:rPr>
          <w:sz w:val="24"/>
          <w:szCs w:val="24"/>
        </w:rPr>
        <w:t>муниципального округа</w:t>
      </w:r>
      <w:r w:rsidR="00172D78" w:rsidRPr="00BD1196">
        <w:rPr>
          <w:sz w:val="24"/>
          <w:szCs w:val="24"/>
        </w:rPr>
        <w:t>»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 xml:space="preserve">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w:t>
      </w:r>
      <w:r w:rsidR="00006233">
        <w:rPr>
          <w:sz w:val="24"/>
          <w:szCs w:val="24"/>
        </w:rPr>
        <w:t>муниципального округа</w:t>
      </w:r>
      <w:r w:rsidRPr="00BD1196">
        <w:rPr>
          <w:sz w:val="24"/>
          <w:szCs w:val="24"/>
        </w:rPr>
        <w:t>;</w:t>
      </w:r>
    </w:p>
    <w:p w:rsidR="00172D78" w:rsidRPr="00BD1196" w:rsidRDefault="00A10800" w:rsidP="00172D78">
      <w:pPr>
        <w:tabs>
          <w:tab w:val="left" w:pos="8325"/>
        </w:tabs>
        <w:ind w:firstLine="709"/>
        <w:jc w:val="both"/>
        <w:rPr>
          <w:sz w:val="24"/>
          <w:szCs w:val="24"/>
        </w:rPr>
      </w:pPr>
      <w:r>
        <w:rPr>
          <w:sz w:val="24"/>
          <w:szCs w:val="24"/>
        </w:rPr>
        <w:t>19</w:t>
      </w:r>
      <w:r w:rsidR="00172D78" w:rsidRPr="00BD1196">
        <w:rPr>
          <w:sz w:val="24"/>
          <w:szCs w:val="24"/>
        </w:rPr>
        <w:t xml:space="preserve">. Решение задачи 3 «Обеспечение деятельности  муниципального казенного  учреждения «Служба обеспечения деятельности </w:t>
      </w:r>
      <w:proofErr w:type="spellStart"/>
      <w:r w:rsidR="00172D78" w:rsidRPr="00BD1196">
        <w:rPr>
          <w:sz w:val="24"/>
          <w:szCs w:val="24"/>
        </w:rPr>
        <w:t>ЕДДС</w:t>
      </w:r>
      <w:proofErr w:type="spellEnd"/>
      <w:r w:rsidR="00172D78" w:rsidRPr="00BD1196">
        <w:rPr>
          <w:sz w:val="24"/>
          <w:szCs w:val="24"/>
        </w:rPr>
        <w:t>»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предоставление средств на содержание казенного учреждения «Служба обеспечения деятельности </w:t>
      </w:r>
      <w:proofErr w:type="spellStart"/>
      <w:r w:rsidRPr="00BD1196">
        <w:rPr>
          <w:sz w:val="24"/>
          <w:szCs w:val="24"/>
        </w:rPr>
        <w:t>ЕДДС</w:t>
      </w:r>
      <w:proofErr w:type="spellEnd"/>
      <w:r w:rsidRPr="00BD1196">
        <w:rPr>
          <w:sz w:val="24"/>
          <w:szCs w:val="24"/>
        </w:rPr>
        <w:t>»</w:t>
      </w:r>
    </w:p>
    <w:p w:rsidR="00172D78" w:rsidRPr="00BD1196" w:rsidRDefault="00A10800" w:rsidP="00172D78">
      <w:pPr>
        <w:tabs>
          <w:tab w:val="left" w:pos="8325"/>
        </w:tabs>
        <w:ind w:firstLine="709"/>
        <w:jc w:val="both"/>
        <w:rPr>
          <w:sz w:val="24"/>
          <w:szCs w:val="24"/>
        </w:rPr>
      </w:pPr>
      <w:r>
        <w:rPr>
          <w:sz w:val="24"/>
          <w:szCs w:val="24"/>
        </w:rPr>
        <w:t>20</w:t>
      </w:r>
      <w:r w:rsidR="00172D78" w:rsidRPr="00BD1196">
        <w:rPr>
          <w:sz w:val="24"/>
          <w:szCs w:val="24"/>
        </w:rPr>
        <w:t>.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A10800" w:rsidP="00172D78">
      <w:pPr>
        <w:tabs>
          <w:tab w:val="left" w:pos="8325"/>
        </w:tabs>
        <w:ind w:firstLine="709"/>
        <w:jc w:val="both"/>
        <w:rPr>
          <w:sz w:val="24"/>
          <w:szCs w:val="24"/>
        </w:rPr>
      </w:pPr>
      <w:r>
        <w:rPr>
          <w:sz w:val="24"/>
          <w:szCs w:val="24"/>
        </w:rPr>
        <w:t>21</w:t>
      </w:r>
      <w:r w:rsidR="00731C69">
        <w:rPr>
          <w:sz w:val="24"/>
          <w:szCs w:val="24"/>
        </w:rPr>
        <w:t>. Решение задачи 5 «Выплата</w:t>
      </w:r>
      <w:r w:rsidR="00172D78" w:rsidRPr="00BD1196">
        <w:rPr>
          <w:sz w:val="24"/>
          <w:szCs w:val="24"/>
        </w:rPr>
        <w:t xml:space="preserve"> пенсии </w:t>
      </w:r>
      <w:r w:rsidR="00731C69">
        <w:rPr>
          <w:sz w:val="24"/>
          <w:szCs w:val="24"/>
        </w:rPr>
        <w:t>муниципальным служащим</w:t>
      </w:r>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w:t>
      </w:r>
      <w:r w:rsidR="00006233">
        <w:rPr>
          <w:sz w:val="24"/>
          <w:szCs w:val="24"/>
        </w:rPr>
        <w:t>муниципального округа</w:t>
      </w:r>
      <w:r w:rsidRPr="00BD1196">
        <w:rPr>
          <w:sz w:val="24"/>
          <w:szCs w:val="24"/>
        </w:rPr>
        <w:t xml:space="preserve">,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A10800" w:rsidP="00172D78">
      <w:pPr>
        <w:tabs>
          <w:tab w:val="left" w:pos="8325"/>
        </w:tabs>
        <w:ind w:firstLine="709"/>
        <w:jc w:val="both"/>
        <w:rPr>
          <w:sz w:val="24"/>
          <w:szCs w:val="24"/>
        </w:rPr>
      </w:pPr>
      <w:r>
        <w:rPr>
          <w:sz w:val="24"/>
          <w:szCs w:val="24"/>
        </w:rPr>
        <w:t>22</w:t>
      </w:r>
      <w:r w:rsidR="00172D78" w:rsidRPr="00BD1196">
        <w:rPr>
          <w:sz w:val="24"/>
          <w:szCs w:val="24"/>
        </w:rPr>
        <w:t xml:space="preserve">.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A10800" w:rsidP="00172D78">
      <w:pPr>
        <w:tabs>
          <w:tab w:val="left" w:pos="8325"/>
        </w:tabs>
        <w:ind w:firstLine="709"/>
        <w:jc w:val="both"/>
        <w:rPr>
          <w:sz w:val="24"/>
          <w:szCs w:val="24"/>
        </w:rPr>
      </w:pPr>
      <w:r>
        <w:rPr>
          <w:sz w:val="24"/>
          <w:szCs w:val="24"/>
        </w:rPr>
        <w:t>23</w:t>
      </w:r>
      <w:r w:rsidR="00172D78" w:rsidRPr="00BD1196">
        <w:rPr>
          <w:sz w:val="24"/>
          <w:szCs w:val="24"/>
        </w:rPr>
        <w:t xml:space="preserve">.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A10800" w:rsidP="00172D78">
      <w:pPr>
        <w:tabs>
          <w:tab w:val="left" w:pos="8325"/>
        </w:tabs>
        <w:ind w:firstLine="709"/>
        <w:jc w:val="both"/>
        <w:rPr>
          <w:sz w:val="24"/>
          <w:szCs w:val="24"/>
        </w:rPr>
      </w:pPr>
      <w:r>
        <w:rPr>
          <w:sz w:val="24"/>
          <w:szCs w:val="24"/>
        </w:rPr>
        <w:t>24</w:t>
      </w:r>
      <w:r w:rsidR="00172D78" w:rsidRPr="00BD1196">
        <w:rPr>
          <w:sz w:val="24"/>
          <w:szCs w:val="24"/>
        </w:rPr>
        <w:t xml:space="preserve">.  Решение задачи 1 «Развитие кадрового потенциала органов местного самоуправления Максатихинского </w:t>
      </w:r>
      <w:r w:rsidR="00006233">
        <w:rPr>
          <w:sz w:val="24"/>
          <w:szCs w:val="24"/>
        </w:rPr>
        <w:t>муниципального округа</w:t>
      </w:r>
      <w:r w:rsidR="00172D78" w:rsidRPr="00BD1196">
        <w:rPr>
          <w:sz w:val="24"/>
          <w:szCs w:val="24"/>
        </w:rPr>
        <w:t>» осуществляется посредством выполнения следующих мероприятий подпрограммы</w:t>
      </w:r>
      <w:r w:rsidR="0039479A">
        <w:rPr>
          <w:sz w:val="24"/>
          <w:szCs w:val="24"/>
        </w:rPr>
        <w:t xml:space="preserve"> </w:t>
      </w:r>
      <w:r w:rsidR="00172D78" w:rsidRPr="00BD1196">
        <w:rPr>
          <w:sz w:val="24"/>
          <w:szCs w:val="24"/>
        </w:rPr>
        <w:t xml:space="preserve">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 Своевременное замещение должностей муниципальной службы органов местного самоуправления Максатихинского </w:t>
      </w:r>
      <w:r w:rsidR="00006233">
        <w:rPr>
          <w:sz w:val="24"/>
          <w:szCs w:val="24"/>
        </w:rPr>
        <w:t>муниципального округа</w:t>
      </w:r>
      <w:r w:rsidR="00172D78"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w:t>
      </w:r>
      <w:r w:rsidR="00006233">
        <w:rPr>
          <w:sz w:val="24"/>
          <w:szCs w:val="24"/>
        </w:rPr>
        <w:t>муниципального округа</w:t>
      </w:r>
      <w:r w:rsidR="00172D78"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lastRenderedPageBreak/>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A10800" w:rsidP="00172D78">
      <w:pPr>
        <w:tabs>
          <w:tab w:val="left" w:pos="8325"/>
        </w:tabs>
        <w:ind w:firstLine="709"/>
        <w:jc w:val="both"/>
        <w:rPr>
          <w:sz w:val="24"/>
          <w:szCs w:val="24"/>
        </w:rPr>
      </w:pPr>
      <w:r>
        <w:rPr>
          <w:sz w:val="24"/>
          <w:szCs w:val="24"/>
        </w:rPr>
        <w:t>25</w:t>
      </w:r>
      <w:r w:rsidR="00172D78" w:rsidRPr="00BD1196">
        <w:rPr>
          <w:sz w:val="24"/>
          <w:szCs w:val="24"/>
        </w:rPr>
        <w:t xml:space="preserve">. Выполнение </w:t>
      </w:r>
      <w:r w:rsidR="00731C69">
        <w:rPr>
          <w:sz w:val="24"/>
          <w:szCs w:val="24"/>
        </w:rPr>
        <w:t>мероприятий,</w:t>
      </w:r>
      <w:r w:rsidR="00172D78"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A10800" w:rsidP="00172D78">
      <w:pPr>
        <w:tabs>
          <w:tab w:val="left" w:pos="8325"/>
        </w:tabs>
        <w:ind w:firstLine="709"/>
        <w:jc w:val="both"/>
        <w:rPr>
          <w:sz w:val="24"/>
          <w:szCs w:val="24"/>
        </w:rPr>
      </w:pPr>
      <w:r>
        <w:rPr>
          <w:sz w:val="24"/>
          <w:szCs w:val="24"/>
        </w:rPr>
        <w:t>26</w:t>
      </w:r>
      <w:r w:rsidR="00172D78" w:rsidRPr="00BD1196">
        <w:rPr>
          <w:sz w:val="24"/>
          <w:szCs w:val="24"/>
        </w:rPr>
        <w:t xml:space="preserve">. Решение задачи 2 «Развитие нормативного правового и организационного обеспечения муниципальной службы Максатихинского </w:t>
      </w:r>
      <w:r w:rsidR="00006233">
        <w:rPr>
          <w:sz w:val="24"/>
          <w:szCs w:val="24"/>
        </w:rPr>
        <w:t>муниципального округа</w:t>
      </w:r>
      <w:r w:rsidR="00172D78" w:rsidRPr="00BD1196">
        <w:rPr>
          <w:sz w:val="24"/>
          <w:szCs w:val="24"/>
        </w:rPr>
        <w:t xml:space="preserve">»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A10800" w:rsidP="00172D78">
      <w:pPr>
        <w:tabs>
          <w:tab w:val="left" w:pos="8325"/>
        </w:tabs>
        <w:ind w:firstLine="709"/>
        <w:jc w:val="both"/>
        <w:rPr>
          <w:sz w:val="24"/>
          <w:szCs w:val="24"/>
        </w:rPr>
      </w:pPr>
      <w:r>
        <w:rPr>
          <w:sz w:val="24"/>
          <w:szCs w:val="24"/>
        </w:rPr>
        <w:t>27</w:t>
      </w:r>
      <w:r w:rsidR="00172D78" w:rsidRPr="00BD1196">
        <w:rPr>
          <w:sz w:val="24"/>
          <w:szCs w:val="24"/>
        </w:rPr>
        <w:t>.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A10800" w:rsidP="00172D78">
      <w:pPr>
        <w:tabs>
          <w:tab w:val="left" w:pos="8325"/>
        </w:tabs>
        <w:ind w:firstLine="709"/>
        <w:jc w:val="both"/>
        <w:rPr>
          <w:sz w:val="24"/>
          <w:szCs w:val="24"/>
        </w:rPr>
      </w:pPr>
      <w:r>
        <w:rPr>
          <w:sz w:val="24"/>
          <w:szCs w:val="24"/>
        </w:rPr>
        <w:t>28</w:t>
      </w:r>
      <w:r w:rsidR="00172D78" w:rsidRPr="00BD1196">
        <w:rPr>
          <w:sz w:val="24"/>
          <w:szCs w:val="24"/>
        </w:rPr>
        <w:t xml:space="preserve">. Решение задачи 3 «Обеспечение деятельности  муниципального казенного  учреждения «Служба обеспечения деятельности </w:t>
      </w:r>
      <w:proofErr w:type="spellStart"/>
      <w:r w:rsidR="00172D78" w:rsidRPr="00BD1196">
        <w:rPr>
          <w:sz w:val="24"/>
          <w:szCs w:val="24"/>
        </w:rPr>
        <w:t>ЕДДС</w:t>
      </w:r>
      <w:proofErr w:type="spellEnd"/>
      <w:r w:rsidR="00172D78" w:rsidRPr="00BD1196">
        <w:rPr>
          <w:sz w:val="24"/>
          <w:szCs w:val="24"/>
        </w:rPr>
        <w:t xml:space="preserve">»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1 Расходы по обеспечению деятельности муниципального казенного учреждения «Служба обеспечения деятельности </w:t>
      </w:r>
      <w:proofErr w:type="spellStart"/>
      <w:r w:rsidRPr="00BD1196">
        <w:rPr>
          <w:sz w:val="24"/>
          <w:szCs w:val="24"/>
        </w:rPr>
        <w:t>ЕДДС</w:t>
      </w:r>
      <w:proofErr w:type="spellEnd"/>
      <w:r w:rsidRPr="00BD1196">
        <w:rPr>
          <w:sz w:val="24"/>
          <w:szCs w:val="24"/>
        </w:rPr>
        <w:t>» по эксплуатации и обслуживанию административных зданий и помещений.</w:t>
      </w:r>
    </w:p>
    <w:p w:rsidR="00172D78" w:rsidRPr="00BD1196" w:rsidRDefault="00A10800" w:rsidP="00172D78">
      <w:pPr>
        <w:tabs>
          <w:tab w:val="left" w:pos="8325"/>
        </w:tabs>
        <w:ind w:firstLine="709"/>
        <w:jc w:val="both"/>
        <w:rPr>
          <w:sz w:val="24"/>
          <w:szCs w:val="24"/>
        </w:rPr>
      </w:pPr>
      <w:r>
        <w:rPr>
          <w:sz w:val="24"/>
          <w:szCs w:val="24"/>
        </w:rPr>
        <w:t>29</w:t>
      </w:r>
      <w:r w:rsidR="005F5CD8">
        <w:rPr>
          <w:sz w:val="24"/>
          <w:szCs w:val="24"/>
        </w:rPr>
        <w:t>.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A10800" w:rsidP="00172D78">
      <w:pPr>
        <w:tabs>
          <w:tab w:val="left" w:pos="8325"/>
        </w:tabs>
        <w:ind w:firstLine="709"/>
        <w:jc w:val="both"/>
        <w:rPr>
          <w:sz w:val="24"/>
          <w:szCs w:val="24"/>
        </w:rPr>
      </w:pPr>
      <w:r>
        <w:rPr>
          <w:sz w:val="24"/>
          <w:szCs w:val="24"/>
        </w:rPr>
        <w:t>30</w:t>
      </w:r>
      <w:r w:rsidR="00172D78" w:rsidRPr="00BD1196">
        <w:rPr>
          <w:sz w:val="24"/>
          <w:szCs w:val="24"/>
        </w:rPr>
        <w:t xml:space="preserve">.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A10800" w:rsidP="00172D78">
      <w:pPr>
        <w:tabs>
          <w:tab w:val="left" w:pos="8325"/>
        </w:tabs>
        <w:ind w:firstLine="709"/>
        <w:jc w:val="both"/>
        <w:rPr>
          <w:sz w:val="24"/>
          <w:szCs w:val="24"/>
        </w:rPr>
      </w:pPr>
      <w:r>
        <w:rPr>
          <w:sz w:val="24"/>
          <w:szCs w:val="24"/>
        </w:rPr>
        <w:t>31</w:t>
      </w:r>
      <w:r w:rsidR="005F5CD8">
        <w:rPr>
          <w:sz w:val="24"/>
          <w:szCs w:val="24"/>
        </w:rPr>
        <w:t>.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A10800" w:rsidP="00172D78">
      <w:pPr>
        <w:tabs>
          <w:tab w:val="left" w:pos="8325"/>
        </w:tabs>
        <w:ind w:firstLine="709"/>
        <w:jc w:val="both"/>
        <w:rPr>
          <w:sz w:val="24"/>
          <w:szCs w:val="24"/>
        </w:rPr>
      </w:pPr>
      <w:r>
        <w:rPr>
          <w:sz w:val="24"/>
          <w:szCs w:val="24"/>
        </w:rPr>
        <w:t>32</w:t>
      </w:r>
      <w:r w:rsidR="00172D78" w:rsidRPr="00BD1196">
        <w:rPr>
          <w:sz w:val="24"/>
          <w:szCs w:val="24"/>
        </w:rPr>
        <w:t xml:space="preserve">. Решение задачи 5 «Обеспечение выплаты пенсии бывшим работникам администрации Максатихинского </w:t>
      </w:r>
      <w:r w:rsidR="00006233">
        <w:rPr>
          <w:sz w:val="24"/>
          <w:szCs w:val="24"/>
        </w:rPr>
        <w:t>муниципального округа</w:t>
      </w:r>
      <w:r w:rsidR="00172D78" w:rsidRPr="00BD1196">
        <w:rPr>
          <w:sz w:val="24"/>
          <w:szCs w:val="24"/>
        </w:rPr>
        <w:t xml:space="preserve">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w:t>
      </w:r>
      <w:r w:rsidR="00172D78" w:rsidRPr="00BD1196">
        <w:rPr>
          <w:sz w:val="24"/>
          <w:szCs w:val="24"/>
        </w:rPr>
        <w:lastRenderedPageBreak/>
        <w:t xml:space="preserve">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w:t>
      </w:r>
      <w:r w:rsidR="00006233">
        <w:rPr>
          <w:sz w:val="24"/>
          <w:szCs w:val="24"/>
        </w:rPr>
        <w:t>муниципального округа</w:t>
      </w:r>
      <w:r w:rsidRPr="00BD1196">
        <w:rPr>
          <w:sz w:val="24"/>
          <w:szCs w:val="24"/>
        </w:rPr>
        <w:t xml:space="preserve">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A10800" w:rsidP="00172D78">
      <w:pPr>
        <w:tabs>
          <w:tab w:val="left" w:pos="8325"/>
        </w:tabs>
        <w:ind w:firstLine="709"/>
        <w:jc w:val="both"/>
        <w:rPr>
          <w:sz w:val="24"/>
          <w:szCs w:val="24"/>
        </w:rPr>
      </w:pPr>
      <w:r>
        <w:rPr>
          <w:sz w:val="24"/>
          <w:szCs w:val="24"/>
        </w:rPr>
        <w:t>33</w:t>
      </w:r>
      <w:r w:rsidR="00172D78" w:rsidRPr="00BD1196">
        <w:rPr>
          <w:sz w:val="24"/>
          <w:szCs w:val="24"/>
        </w:rPr>
        <w:t xml:space="preserve">.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 xml:space="preserve">»», составляет </w:t>
      </w:r>
      <w:r w:rsidR="00DB5E26">
        <w:rPr>
          <w:b/>
          <w:sz w:val="24"/>
          <w:szCs w:val="24"/>
        </w:rPr>
        <w:t>44481,95</w:t>
      </w:r>
      <w:r w:rsidR="001460A9">
        <w:rPr>
          <w:b/>
          <w:sz w:val="24"/>
          <w:szCs w:val="24"/>
        </w:rPr>
        <w:t xml:space="preserve"> </w:t>
      </w:r>
      <w:r w:rsidR="00172D78" w:rsidRPr="00BD1196">
        <w:rPr>
          <w:sz w:val="24"/>
          <w:szCs w:val="24"/>
        </w:rPr>
        <w:t>тыс. рублей.</w:t>
      </w:r>
    </w:p>
    <w:p w:rsidR="00172D78" w:rsidRPr="00BD1196" w:rsidRDefault="00A10800" w:rsidP="00172D78">
      <w:pPr>
        <w:tabs>
          <w:tab w:val="left" w:pos="8325"/>
        </w:tabs>
        <w:ind w:firstLine="709"/>
        <w:jc w:val="both"/>
        <w:rPr>
          <w:sz w:val="24"/>
          <w:szCs w:val="24"/>
        </w:rPr>
      </w:pPr>
      <w:r>
        <w:rPr>
          <w:sz w:val="24"/>
          <w:szCs w:val="24"/>
        </w:rPr>
        <w:t>34</w:t>
      </w:r>
      <w:r w:rsidR="00172D78" w:rsidRPr="00BD1196">
        <w:rPr>
          <w:sz w:val="24"/>
          <w:szCs w:val="24"/>
        </w:rPr>
        <w:t xml:space="preserve">.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w:t>
      </w:r>
      <w:r w:rsidR="00006233">
        <w:rPr>
          <w:sz w:val="24"/>
          <w:szCs w:val="24"/>
        </w:rPr>
        <w:t>муниципального округа</w:t>
      </w:r>
      <w:r w:rsidR="00172D78" w:rsidRPr="00BD1196">
        <w:rPr>
          <w:sz w:val="24"/>
          <w:szCs w:val="24"/>
        </w:rPr>
        <w:t xml:space="preserve"> на </w:t>
      </w:r>
      <w:r w:rsidR="00006233">
        <w:rPr>
          <w:sz w:val="24"/>
          <w:szCs w:val="24"/>
        </w:rPr>
        <w:t>2023-2028</w:t>
      </w:r>
      <w:r w:rsidR="00172D78" w:rsidRPr="00BD1196">
        <w:rPr>
          <w:sz w:val="24"/>
          <w:szCs w:val="24"/>
        </w:rPr>
        <w:t xml:space="preserve"> </w:t>
      </w:r>
      <w:proofErr w:type="spellStart"/>
      <w:proofErr w:type="gramStart"/>
      <w:r w:rsidR="00172D78" w:rsidRPr="00BD1196">
        <w:rPr>
          <w:sz w:val="24"/>
          <w:szCs w:val="24"/>
        </w:rPr>
        <w:t>гг</w:t>
      </w:r>
      <w:proofErr w:type="spellEnd"/>
      <w:proofErr w:type="gramEnd"/>
      <w:r w:rsidR="00172D78"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w:t>
            </w:r>
            <w:r w:rsidR="00006233">
              <w:rPr>
                <w:sz w:val="22"/>
                <w:szCs w:val="22"/>
              </w:rPr>
              <w:t>муниципального округа</w:t>
            </w:r>
            <w:r w:rsidRPr="00BD1196">
              <w:rPr>
                <w:sz w:val="22"/>
                <w:szCs w:val="22"/>
              </w:rPr>
              <w:t>»</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w:t>
            </w:r>
            <w:r w:rsidR="00006233">
              <w:rPr>
                <w:sz w:val="22"/>
                <w:szCs w:val="22"/>
              </w:rPr>
              <w:t>муниципального округа</w:t>
            </w:r>
            <w:r w:rsidRPr="00BD1196">
              <w:rPr>
                <w:sz w:val="22"/>
                <w:szCs w:val="22"/>
              </w:rPr>
              <w:t>»</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w:t>
            </w:r>
            <w:proofErr w:type="spellStart"/>
            <w:r w:rsidRPr="00BD1196">
              <w:rPr>
                <w:sz w:val="22"/>
                <w:szCs w:val="22"/>
              </w:rPr>
              <w:t>ЕДДС</w:t>
            </w:r>
            <w:proofErr w:type="spellEnd"/>
            <w:r w:rsidRPr="00BD1196">
              <w:rPr>
                <w:sz w:val="22"/>
                <w:szCs w:val="22"/>
              </w:rPr>
              <w:t>»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w:t>
            </w:r>
            <w:r w:rsidR="00006233">
              <w:rPr>
                <w:sz w:val="22"/>
                <w:szCs w:val="22"/>
              </w:rPr>
              <w:t>муниципального округа</w:t>
            </w:r>
            <w:r w:rsidRPr="00BD1196">
              <w:rPr>
                <w:sz w:val="22"/>
                <w:szCs w:val="22"/>
              </w:rPr>
              <w:t xml:space="preserve">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C81AA3" w:rsidP="00172D78">
            <w:pPr>
              <w:tabs>
                <w:tab w:val="left" w:pos="8325"/>
              </w:tabs>
              <w:jc w:val="center"/>
              <w:rPr>
                <w:sz w:val="24"/>
                <w:szCs w:val="24"/>
              </w:rPr>
            </w:pPr>
            <w:r>
              <w:rPr>
                <w:sz w:val="24"/>
                <w:szCs w:val="24"/>
              </w:rPr>
              <w:t>2023</w:t>
            </w:r>
            <w:r w:rsidR="00172D78" w:rsidRPr="00BD1196">
              <w:rPr>
                <w:sz w:val="24"/>
                <w:szCs w:val="24"/>
              </w:rPr>
              <w:t xml:space="preserve"> год</w:t>
            </w:r>
          </w:p>
        </w:tc>
        <w:tc>
          <w:tcPr>
            <w:tcW w:w="1406" w:type="dxa"/>
          </w:tcPr>
          <w:p w:rsidR="00172D78" w:rsidRPr="00BD1196" w:rsidRDefault="008D77CF" w:rsidP="00172D78">
            <w:pPr>
              <w:tabs>
                <w:tab w:val="left" w:pos="8325"/>
              </w:tabs>
              <w:jc w:val="both"/>
              <w:rPr>
                <w:sz w:val="24"/>
                <w:szCs w:val="24"/>
              </w:rPr>
            </w:pPr>
            <w:r>
              <w:rPr>
                <w:sz w:val="24"/>
                <w:szCs w:val="24"/>
              </w:rPr>
              <w:t>50,0</w:t>
            </w:r>
          </w:p>
        </w:tc>
        <w:tc>
          <w:tcPr>
            <w:tcW w:w="1429" w:type="dxa"/>
          </w:tcPr>
          <w:p w:rsidR="00172D78" w:rsidRPr="00BD1196" w:rsidRDefault="008D77CF" w:rsidP="00172D78">
            <w:pPr>
              <w:tabs>
                <w:tab w:val="left" w:pos="8325"/>
              </w:tabs>
              <w:jc w:val="both"/>
              <w:rPr>
                <w:sz w:val="24"/>
                <w:szCs w:val="24"/>
              </w:rPr>
            </w:pPr>
            <w:r>
              <w:rPr>
                <w:sz w:val="24"/>
                <w:szCs w:val="24"/>
              </w:rPr>
              <w:t>4</w:t>
            </w:r>
            <w:r w:rsidR="00957B96">
              <w:rPr>
                <w:sz w:val="24"/>
                <w:szCs w:val="24"/>
              </w:rPr>
              <w:t>50</w:t>
            </w:r>
            <w:r w:rsidR="00C81AA3">
              <w:rPr>
                <w:sz w:val="24"/>
                <w:szCs w:val="24"/>
              </w:rPr>
              <w:t>,0</w:t>
            </w:r>
          </w:p>
        </w:tc>
        <w:tc>
          <w:tcPr>
            <w:tcW w:w="1440" w:type="dxa"/>
          </w:tcPr>
          <w:p w:rsidR="00172D78" w:rsidRPr="00BD1196" w:rsidRDefault="00957B96" w:rsidP="00172D78">
            <w:pPr>
              <w:tabs>
                <w:tab w:val="left" w:pos="8325"/>
              </w:tabs>
              <w:jc w:val="both"/>
              <w:rPr>
                <w:sz w:val="24"/>
                <w:szCs w:val="24"/>
              </w:rPr>
            </w:pPr>
            <w:r>
              <w:rPr>
                <w:sz w:val="24"/>
                <w:szCs w:val="24"/>
              </w:rPr>
              <w:t>5110,05</w:t>
            </w:r>
          </w:p>
        </w:tc>
        <w:tc>
          <w:tcPr>
            <w:tcW w:w="1260" w:type="dxa"/>
          </w:tcPr>
          <w:p w:rsidR="00172D78" w:rsidRPr="00BD1196" w:rsidRDefault="002A0F4C" w:rsidP="00172D78">
            <w:pPr>
              <w:tabs>
                <w:tab w:val="left" w:pos="8325"/>
              </w:tabs>
              <w:jc w:val="both"/>
              <w:rPr>
                <w:sz w:val="24"/>
                <w:szCs w:val="24"/>
              </w:rPr>
            </w:pPr>
            <w:r>
              <w:rPr>
                <w:sz w:val="24"/>
                <w:szCs w:val="24"/>
              </w:rPr>
              <w:t>75,0</w:t>
            </w:r>
          </w:p>
        </w:tc>
        <w:tc>
          <w:tcPr>
            <w:tcW w:w="1492" w:type="dxa"/>
          </w:tcPr>
          <w:p w:rsidR="00172D78" w:rsidRPr="00BD1196" w:rsidRDefault="00A06983" w:rsidP="008D77CF">
            <w:pPr>
              <w:tabs>
                <w:tab w:val="left" w:pos="8325"/>
              </w:tabs>
              <w:jc w:val="both"/>
              <w:rPr>
                <w:sz w:val="24"/>
                <w:szCs w:val="24"/>
              </w:rPr>
            </w:pPr>
            <w:r>
              <w:rPr>
                <w:sz w:val="24"/>
                <w:szCs w:val="24"/>
              </w:rPr>
              <w:t>2167,1</w:t>
            </w:r>
          </w:p>
        </w:tc>
        <w:tc>
          <w:tcPr>
            <w:tcW w:w="1053" w:type="dxa"/>
          </w:tcPr>
          <w:p w:rsidR="00172D78" w:rsidRPr="00BD1196" w:rsidRDefault="00A06983" w:rsidP="00172D78">
            <w:pPr>
              <w:tabs>
                <w:tab w:val="left" w:pos="8325"/>
              </w:tabs>
              <w:jc w:val="both"/>
              <w:rPr>
                <w:sz w:val="24"/>
                <w:szCs w:val="24"/>
              </w:rPr>
            </w:pPr>
            <w:r>
              <w:rPr>
                <w:sz w:val="24"/>
                <w:szCs w:val="24"/>
              </w:rPr>
              <w:t>7852,15</w:t>
            </w:r>
          </w:p>
        </w:tc>
      </w:tr>
      <w:tr w:rsidR="00C81AA3" w:rsidRPr="00BD1196" w:rsidTr="00D40C3E">
        <w:tc>
          <w:tcPr>
            <w:tcW w:w="1276" w:type="dxa"/>
          </w:tcPr>
          <w:p w:rsidR="00C81AA3" w:rsidRPr="00BD1196" w:rsidRDefault="00C81AA3" w:rsidP="00172D78">
            <w:pPr>
              <w:tabs>
                <w:tab w:val="left" w:pos="8325"/>
              </w:tabs>
              <w:jc w:val="center"/>
              <w:rPr>
                <w:sz w:val="24"/>
                <w:szCs w:val="24"/>
              </w:rPr>
            </w:pPr>
            <w:r>
              <w:rPr>
                <w:sz w:val="24"/>
                <w:szCs w:val="24"/>
              </w:rPr>
              <w:t>2024</w:t>
            </w:r>
            <w:r w:rsidRPr="00BD1196">
              <w:rPr>
                <w:sz w:val="24"/>
                <w:szCs w:val="24"/>
              </w:rPr>
              <w:t xml:space="preserve"> год</w:t>
            </w:r>
          </w:p>
        </w:tc>
        <w:tc>
          <w:tcPr>
            <w:tcW w:w="1406" w:type="dxa"/>
          </w:tcPr>
          <w:p w:rsidR="00C81AA3" w:rsidRPr="00BD1196" w:rsidRDefault="00E83B32" w:rsidP="00E83B32">
            <w:pPr>
              <w:tabs>
                <w:tab w:val="left" w:pos="8325"/>
              </w:tabs>
              <w:jc w:val="both"/>
              <w:rPr>
                <w:sz w:val="24"/>
                <w:szCs w:val="24"/>
              </w:rPr>
            </w:pPr>
            <w:r>
              <w:rPr>
                <w:sz w:val="24"/>
                <w:szCs w:val="24"/>
              </w:rPr>
              <w:t>100</w:t>
            </w:r>
            <w:r w:rsidR="00886971">
              <w:rPr>
                <w:sz w:val="24"/>
                <w:szCs w:val="24"/>
              </w:rPr>
              <w:t>,0</w:t>
            </w:r>
          </w:p>
        </w:tc>
        <w:tc>
          <w:tcPr>
            <w:tcW w:w="1429" w:type="dxa"/>
          </w:tcPr>
          <w:p w:rsidR="00C81AA3" w:rsidRPr="00BD1196" w:rsidRDefault="00DB5E26" w:rsidP="00172D78">
            <w:pPr>
              <w:tabs>
                <w:tab w:val="left" w:pos="8325"/>
              </w:tabs>
              <w:jc w:val="both"/>
              <w:rPr>
                <w:sz w:val="24"/>
                <w:szCs w:val="24"/>
              </w:rPr>
            </w:pPr>
            <w:r>
              <w:rPr>
                <w:sz w:val="24"/>
                <w:szCs w:val="24"/>
              </w:rPr>
              <w:t>1</w:t>
            </w:r>
            <w:r w:rsidR="00E83B32">
              <w:rPr>
                <w:sz w:val="24"/>
                <w:szCs w:val="24"/>
              </w:rPr>
              <w:t>80</w:t>
            </w:r>
            <w:r w:rsidR="00C81AA3">
              <w:rPr>
                <w:sz w:val="24"/>
                <w:szCs w:val="24"/>
              </w:rPr>
              <w:t>,0</w:t>
            </w:r>
          </w:p>
        </w:tc>
        <w:tc>
          <w:tcPr>
            <w:tcW w:w="1440" w:type="dxa"/>
          </w:tcPr>
          <w:p w:rsidR="00C81AA3" w:rsidRPr="00BD1196" w:rsidRDefault="00DB5E26" w:rsidP="00E83B32">
            <w:pPr>
              <w:tabs>
                <w:tab w:val="left" w:pos="8325"/>
              </w:tabs>
              <w:jc w:val="both"/>
              <w:rPr>
                <w:sz w:val="24"/>
                <w:szCs w:val="24"/>
              </w:rPr>
            </w:pPr>
            <w:r>
              <w:rPr>
                <w:sz w:val="24"/>
                <w:szCs w:val="24"/>
              </w:rPr>
              <w:t>5782,20</w:t>
            </w:r>
          </w:p>
        </w:tc>
        <w:tc>
          <w:tcPr>
            <w:tcW w:w="1260" w:type="dxa"/>
          </w:tcPr>
          <w:p w:rsidR="00C81AA3" w:rsidRDefault="00E83B32">
            <w:r>
              <w:rPr>
                <w:sz w:val="24"/>
                <w:szCs w:val="24"/>
              </w:rPr>
              <w:t>85</w:t>
            </w:r>
            <w:r w:rsidR="002A0F4C">
              <w:rPr>
                <w:sz w:val="24"/>
                <w:szCs w:val="24"/>
              </w:rPr>
              <w:t>,0</w:t>
            </w:r>
          </w:p>
        </w:tc>
        <w:tc>
          <w:tcPr>
            <w:tcW w:w="1492" w:type="dxa"/>
          </w:tcPr>
          <w:p w:rsidR="00C81AA3" w:rsidRPr="00BD1196" w:rsidRDefault="00E83B32" w:rsidP="00172D78">
            <w:pPr>
              <w:tabs>
                <w:tab w:val="left" w:pos="8325"/>
              </w:tabs>
              <w:jc w:val="both"/>
              <w:rPr>
                <w:sz w:val="24"/>
                <w:szCs w:val="24"/>
              </w:rPr>
            </w:pPr>
            <w:r>
              <w:rPr>
                <w:sz w:val="24"/>
                <w:szCs w:val="24"/>
              </w:rPr>
              <w:t>2100</w:t>
            </w:r>
            <w:r w:rsidR="00C81AA3">
              <w:rPr>
                <w:sz w:val="24"/>
                <w:szCs w:val="24"/>
              </w:rPr>
              <w:t>,0</w:t>
            </w:r>
          </w:p>
        </w:tc>
        <w:tc>
          <w:tcPr>
            <w:tcW w:w="1053" w:type="dxa"/>
          </w:tcPr>
          <w:p w:rsidR="00C81AA3" w:rsidRPr="00BD1196" w:rsidRDefault="00DB5E26" w:rsidP="00271F48">
            <w:pPr>
              <w:tabs>
                <w:tab w:val="left" w:pos="8325"/>
              </w:tabs>
              <w:jc w:val="both"/>
              <w:rPr>
                <w:sz w:val="24"/>
                <w:szCs w:val="24"/>
              </w:rPr>
            </w:pPr>
            <w:r>
              <w:rPr>
                <w:sz w:val="24"/>
                <w:szCs w:val="24"/>
              </w:rPr>
              <w:t>8247,20</w:t>
            </w:r>
          </w:p>
        </w:tc>
      </w:tr>
      <w:tr w:rsidR="00C81AA3" w:rsidRPr="00BD1196" w:rsidTr="00D40C3E">
        <w:tc>
          <w:tcPr>
            <w:tcW w:w="1276" w:type="dxa"/>
          </w:tcPr>
          <w:p w:rsidR="00C81AA3" w:rsidRPr="00BD1196" w:rsidRDefault="00C81AA3" w:rsidP="00172D78">
            <w:pPr>
              <w:tabs>
                <w:tab w:val="left" w:pos="8325"/>
              </w:tabs>
              <w:jc w:val="center"/>
              <w:rPr>
                <w:sz w:val="24"/>
                <w:szCs w:val="24"/>
              </w:rPr>
            </w:pPr>
            <w:r>
              <w:rPr>
                <w:sz w:val="24"/>
                <w:szCs w:val="24"/>
              </w:rPr>
              <w:t>2025</w:t>
            </w:r>
            <w:r w:rsidRPr="00BD1196">
              <w:rPr>
                <w:sz w:val="24"/>
                <w:szCs w:val="24"/>
              </w:rPr>
              <w:t xml:space="preserve"> год</w:t>
            </w:r>
          </w:p>
        </w:tc>
        <w:tc>
          <w:tcPr>
            <w:tcW w:w="1406" w:type="dxa"/>
          </w:tcPr>
          <w:p w:rsidR="00C81AA3" w:rsidRPr="00BD1196" w:rsidRDefault="00E83B32" w:rsidP="00172D78">
            <w:pPr>
              <w:tabs>
                <w:tab w:val="left" w:pos="8325"/>
              </w:tabs>
              <w:jc w:val="both"/>
              <w:rPr>
                <w:sz w:val="24"/>
                <w:szCs w:val="24"/>
              </w:rPr>
            </w:pPr>
            <w:r>
              <w:rPr>
                <w:sz w:val="24"/>
                <w:szCs w:val="24"/>
              </w:rPr>
              <w:t>100</w:t>
            </w:r>
            <w:r w:rsidR="00886971">
              <w:rPr>
                <w:sz w:val="24"/>
                <w:szCs w:val="24"/>
              </w:rPr>
              <w:t>,0</w:t>
            </w:r>
          </w:p>
        </w:tc>
        <w:tc>
          <w:tcPr>
            <w:tcW w:w="1429" w:type="dxa"/>
          </w:tcPr>
          <w:p w:rsidR="00C81AA3" w:rsidRPr="00BD1196" w:rsidRDefault="00E83B32" w:rsidP="00172D78">
            <w:pPr>
              <w:tabs>
                <w:tab w:val="left" w:pos="8325"/>
              </w:tabs>
              <w:jc w:val="both"/>
              <w:rPr>
                <w:sz w:val="24"/>
                <w:szCs w:val="24"/>
              </w:rPr>
            </w:pPr>
            <w:r>
              <w:rPr>
                <w:sz w:val="24"/>
                <w:szCs w:val="24"/>
              </w:rPr>
              <w:t>90</w:t>
            </w:r>
            <w:r w:rsidR="00C81AA3">
              <w:rPr>
                <w:sz w:val="24"/>
                <w:szCs w:val="24"/>
              </w:rPr>
              <w:t>,0</w:t>
            </w:r>
          </w:p>
        </w:tc>
        <w:tc>
          <w:tcPr>
            <w:tcW w:w="1440" w:type="dxa"/>
          </w:tcPr>
          <w:p w:rsidR="00C81AA3" w:rsidRPr="00BD1196" w:rsidRDefault="00E83B32" w:rsidP="00C76251">
            <w:pPr>
              <w:tabs>
                <w:tab w:val="left" w:pos="8325"/>
              </w:tabs>
              <w:jc w:val="both"/>
              <w:rPr>
                <w:sz w:val="24"/>
                <w:szCs w:val="24"/>
              </w:rPr>
            </w:pPr>
            <w:r>
              <w:rPr>
                <w:sz w:val="24"/>
                <w:szCs w:val="24"/>
              </w:rPr>
              <w:t>5612,2</w:t>
            </w:r>
          </w:p>
        </w:tc>
        <w:tc>
          <w:tcPr>
            <w:tcW w:w="1260" w:type="dxa"/>
          </w:tcPr>
          <w:p w:rsidR="00C81AA3" w:rsidRDefault="00E83B32">
            <w:r>
              <w:rPr>
                <w:sz w:val="24"/>
                <w:szCs w:val="24"/>
              </w:rPr>
              <w:t>85</w:t>
            </w:r>
            <w:r w:rsidR="00C81AA3" w:rsidRPr="00524301">
              <w:rPr>
                <w:sz w:val="24"/>
                <w:szCs w:val="24"/>
              </w:rPr>
              <w:t>,0</w:t>
            </w:r>
          </w:p>
        </w:tc>
        <w:tc>
          <w:tcPr>
            <w:tcW w:w="1492" w:type="dxa"/>
          </w:tcPr>
          <w:p w:rsidR="00C81AA3" w:rsidRPr="00BD1196" w:rsidRDefault="00E83B32" w:rsidP="00F0028B">
            <w:pPr>
              <w:tabs>
                <w:tab w:val="left" w:pos="8325"/>
              </w:tabs>
              <w:jc w:val="both"/>
              <w:rPr>
                <w:sz w:val="24"/>
                <w:szCs w:val="24"/>
              </w:rPr>
            </w:pPr>
            <w:r>
              <w:rPr>
                <w:sz w:val="24"/>
                <w:szCs w:val="24"/>
              </w:rPr>
              <w:t>2100,0</w:t>
            </w:r>
          </w:p>
        </w:tc>
        <w:tc>
          <w:tcPr>
            <w:tcW w:w="1053" w:type="dxa"/>
          </w:tcPr>
          <w:p w:rsidR="00C81AA3" w:rsidRPr="00BD1196" w:rsidRDefault="00DB5E26" w:rsidP="00C76251">
            <w:pPr>
              <w:tabs>
                <w:tab w:val="left" w:pos="8325"/>
              </w:tabs>
              <w:jc w:val="both"/>
              <w:rPr>
                <w:sz w:val="24"/>
                <w:szCs w:val="24"/>
              </w:rPr>
            </w:pPr>
            <w:r>
              <w:rPr>
                <w:sz w:val="24"/>
                <w:szCs w:val="24"/>
              </w:rPr>
              <w:t>7987,20</w:t>
            </w:r>
          </w:p>
        </w:tc>
      </w:tr>
      <w:tr w:rsidR="002A0F4C" w:rsidRPr="00BD1196" w:rsidTr="00D40C3E">
        <w:tc>
          <w:tcPr>
            <w:tcW w:w="1276" w:type="dxa"/>
          </w:tcPr>
          <w:p w:rsidR="002A0F4C" w:rsidRPr="00BD1196" w:rsidRDefault="002A0F4C" w:rsidP="00172D78">
            <w:pPr>
              <w:tabs>
                <w:tab w:val="left" w:pos="8325"/>
              </w:tabs>
              <w:jc w:val="center"/>
              <w:rPr>
                <w:sz w:val="24"/>
                <w:szCs w:val="24"/>
              </w:rPr>
            </w:pPr>
            <w:r>
              <w:rPr>
                <w:sz w:val="24"/>
                <w:szCs w:val="24"/>
              </w:rPr>
              <w:t>2026</w:t>
            </w:r>
            <w:r w:rsidRPr="00BD1196">
              <w:rPr>
                <w:sz w:val="24"/>
                <w:szCs w:val="24"/>
              </w:rPr>
              <w:t xml:space="preserve"> год</w:t>
            </w:r>
          </w:p>
        </w:tc>
        <w:tc>
          <w:tcPr>
            <w:tcW w:w="1406" w:type="dxa"/>
          </w:tcPr>
          <w:p w:rsidR="002A0F4C" w:rsidRDefault="00E83B32">
            <w:r>
              <w:rPr>
                <w:sz w:val="24"/>
                <w:szCs w:val="24"/>
              </w:rPr>
              <w:t>100</w:t>
            </w:r>
            <w:r w:rsidR="002A0F4C">
              <w:rPr>
                <w:sz w:val="24"/>
                <w:szCs w:val="24"/>
              </w:rPr>
              <w:t>,0</w:t>
            </w:r>
          </w:p>
        </w:tc>
        <w:tc>
          <w:tcPr>
            <w:tcW w:w="1429" w:type="dxa"/>
          </w:tcPr>
          <w:p w:rsidR="002A0F4C" w:rsidRPr="00BD1196" w:rsidRDefault="00E83B32" w:rsidP="00172D78">
            <w:pPr>
              <w:tabs>
                <w:tab w:val="left" w:pos="8325"/>
              </w:tabs>
              <w:jc w:val="both"/>
              <w:rPr>
                <w:sz w:val="24"/>
                <w:szCs w:val="24"/>
              </w:rPr>
            </w:pPr>
            <w:r>
              <w:rPr>
                <w:sz w:val="24"/>
                <w:szCs w:val="24"/>
              </w:rPr>
              <w:t>9</w:t>
            </w:r>
            <w:r w:rsidR="002A0F4C">
              <w:rPr>
                <w:sz w:val="24"/>
                <w:szCs w:val="24"/>
              </w:rPr>
              <w:t>0,0</w:t>
            </w:r>
          </w:p>
        </w:tc>
        <w:tc>
          <w:tcPr>
            <w:tcW w:w="1440" w:type="dxa"/>
          </w:tcPr>
          <w:p w:rsidR="002A0F4C" w:rsidRPr="00BD1196" w:rsidRDefault="00E83B32" w:rsidP="00C76251">
            <w:pPr>
              <w:tabs>
                <w:tab w:val="left" w:pos="8325"/>
              </w:tabs>
              <w:jc w:val="both"/>
              <w:rPr>
                <w:sz w:val="24"/>
                <w:szCs w:val="24"/>
              </w:rPr>
            </w:pPr>
            <w:r>
              <w:rPr>
                <w:sz w:val="24"/>
                <w:szCs w:val="24"/>
              </w:rPr>
              <w:t>5612,2</w:t>
            </w:r>
          </w:p>
        </w:tc>
        <w:tc>
          <w:tcPr>
            <w:tcW w:w="1260" w:type="dxa"/>
          </w:tcPr>
          <w:p w:rsidR="002A0F4C" w:rsidRDefault="00E83B32">
            <w:r>
              <w:rPr>
                <w:sz w:val="24"/>
                <w:szCs w:val="24"/>
              </w:rPr>
              <w:t>85</w:t>
            </w:r>
            <w:r w:rsidR="002A0F4C" w:rsidRPr="00524301">
              <w:rPr>
                <w:sz w:val="24"/>
                <w:szCs w:val="24"/>
              </w:rPr>
              <w:t>,0</w:t>
            </w:r>
          </w:p>
        </w:tc>
        <w:tc>
          <w:tcPr>
            <w:tcW w:w="1492" w:type="dxa"/>
          </w:tcPr>
          <w:p w:rsidR="002A0F4C" w:rsidRPr="00BD1196" w:rsidRDefault="00E83B32" w:rsidP="00172D78">
            <w:pPr>
              <w:tabs>
                <w:tab w:val="left" w:pos="8325"/>
              </w:tabs>
              <w:jc w:val="both"/>
              <w:rPr>
                <w:sz w:val="24"/>
                <w:szCs w:val="24"/>
              </w:rPr>
            </w:pPr>
            <w:r>
              <w:rPr>
                <w:sz w:val="24"/>
                <w:szCs w:val="24"/>
              </w:rPr>
              <w:t>2100,0</w:t>
            </w:r>
          </w:p>
        </w:tc>
        <w:tc>
          <w:tcPr>
            <w:tcW w:w="1053" w:type="dxa"/>
          </w:tcPr>
          <w:p w:rsidR="002A0F4C" w:rsidRPr="00BD1196" w:rsidRDefault="00E83B32" w:rsidP="00A86080">
            <w:pPr>
              <w:tabs>
                <w:tab w:val="left" w:pos="8325"/>
              </w:tabs>
              <w:jc w:val="both"/>
              <w:rPr>
                <w:sz w:val="24"/>
                <w:szCs w:val="24"/>
              </w:rPr>
            </w:pPr>
            <w:r>
              <w:rPr>
                <w:sz w:val="24"/>
                <w:szCs w:val="24"/>
              </w:rPr>
              <w:t>7987,2</w:t>
            </w:r>
            <w:r w:rsidR="00DB5E26">
              <w:rPr>
                <w:sz w:val="24"/>
                <w:szCs w:val="24"/>
              </w:rPr>
              <w:t>0</w:t>
            </w:r>
          </w:p>
        </w:tc>
      </w:tr>
      <w:tr w:rsidR="002A0F4C" w:rsidRPr="00BD1196" w:rsidTr="00D40C3E">
        <w:tc>
          <w:tcPr>
            <w:tcW w:w="1276" w:type="dxa"/>
          </w:tcPr>
          <w:p w:rsidR="002A0F4C" w:rsidRPr="00BD1196" w:rsidRDefault="002A0F4C" w:rsidP="00172D78">
            <w:pPr>
              <w:tabs>
                <w:tab w:val="left" w:pos="8325"/>
              </w:tabs>
              <w:jc w:val="center"/>
              <w:rPr>
                <w:sz w:val="24"/>
                <w:szCs w:val="24"/>
              </w:rPr>
            </w:pPr>
            <w:r>
              <w:rPr>
                <w:sz w:val="24"/>
                <w:szCs w:val="24"/>
              </w:rPr>
              <w:t>2027</w:t>
            </w:r>
            <w:r w:rsidRPr="00BD1196">
              <w:rPr>
                <w:sz w:val="24"/>
                <w:szCs w:val="24"/>
              </w:rPr>
              <w:t xml:space="preserve"> год</w:t>
            </w:r>
          </w:p>
        </w:tc>
        <w:tc>
          <w:tcPr>
            <w:tcW w:w="1406" w:type="dxa"/>
          </w:tcPr>
          <w:p w:rsidR="002A0F4C" w:rsidRDefault="002A0F4C">
            <w:r>
              <w:rPr>
                <w:sz w:val="24"/>
                <w:szCs w:val="24"/>
              </w:rPr>
              <w:t>90,0</w:t>
            </w:r>
          </w:p>
        </w:tc>
        <w:tc>
          <w:tcPr>
            <w:tcW w:w="1429" w:type="dxa"/>
          </w:tcPr>
          <w:p w:rsidR="002A0F4C" w:rsidRPr="00BD1196" w:rsidRDefault="002A0F4C" w:rsidP="00172D78">
            <w:pPr>
              <w:tabs>
                <w:tab w:val="left" w:pos="8325"/>
              </w:tabs>
              <w:jc w:val="both"/>
              <w:rPr>
                <w:sz w:val="24"/>
                <w:szCs w:val="24"/>
              </w:rPr>
            </w:pPr>
            <w:r>
              <w:rPr>
                <w:sz w:val="24"/>
                <w:szCs w:val="24"/>
              </w:rPr>
              <w:t>70,0</w:t>
            </w:r>
          </w:p>
        </w:tc>
        <w:tc>
          <w:tcPr>
            <w:tcW w:w="1440" w:type="dxa"/>
          </w:tcPr>
          <w:p w:rsidR="002A0F4C" w:rsidRPr="00BD1196" w:rsidRDefault="002A0F4C" w:rsidP="00C76251">
            <w:pPr>
              <w:tabs>
                <w:tab w:val="left" w:pos="8325"/>
              </w:tabs>
              <w:jc w:val="both"/>
              <w:rPr>
                <w:sz w:val="24"/>
                <w:szCs w:val="24"/>
              </w:rPr>
            </w:pPr>
            <w:r>
              <w:rPr>
                <w:sz w:val="24"/>
                <w:szCs w:val="24"/>
              </w:rPr>
              <w:t>4302,0</w:t>
            </w:r>
          </w:p>
        </w:tc>
        <w:tc>
          <w:tcPr>
            <w:tcW w:w="1260" w:type="dxa"/>
          </w:tcPr>
          <w:p w:rsidR="002A0F4C" w:rsidRDefault="002A0F4C">
            <w:r w:rsidRPr="00524301">
              <w:rPr>
                <w:sz w:val="24"/>
                <w:szCs w:val="24"/>
              </w:rPr>
              <w:t>40,0</w:t>
            </w:r>
          </w:p>
        </w:tc>
        <w:tc>
          <w:tcPr>
            <w:tcW w:w="1492" w:type="dxa"/>
          </w:tcPr>
          <w:p w:rsidR="002A0F4C" w:rsidRPr="00BD1196" w:rsidRDefault="002A0F4C" w:rsidP="00C76251">
            <w:pPr>
              <w:tabs>
                <w:tab w:val="left" w:pos="8325"/>
              </w:tabs>
              <w:jc w:val="both"/>
              <w:rPr>
                <w:sz w:val="24"/>
                <w:szCs w:val="24"/>
              </w:rPr>
            </w:pPr>
            <w:r>
              <w:rPr>
                <w:sz w:val="24"/>
                <w:szCs w:val="24"/>
              </w:rPr>
              <w:t>1702,1</w:t>
            </w:r>
          </w:p>
        </w:tc>
        <w:tc>
          <w:tcPr>
            <w:tcW w:w="1053" w:type="dxa"/>
          </w:tcPr>
          <w:p w:rsidR="002A0F4C" w:rsidRPr="00BD1196" w:rsidRDefault="002A0F4C" w:rsidP="00A86080">
            <w:pPr>
              <w:tabs>
                <w:tab w:val="left" w:pos="8325"/>
              </w:tabs>
              <w:jc w:val="both"/>
              <w:rPr>
                <w:sz w:val="24"/>
                <w:szCs w:val="24"/>
              </w:rPr>
            </w:pPr>
            <w:r>
              <w:rPr>
                <w:sz w:val="24"/>
                <w:szCs w:val="24"/>
              </w:rPr>
              <w:t>6204,1</w:t>
            </w:r>
            <w:r w:rsidR="00DB5E26">
              <w:rPr>
                <w:sz w:val="24"/>
                <w:szCs w:val="24"/>
              </w:rPr>
              <w:t>0</w:t>
            </w:r>
          </w:p>
        </w:tc>
      </w:tr>
      <w:tr w:rsidR="002A0F4C" w:rsidRPr="00BD1196" w:rsidTr="00D40C3E">
        <w:tc>
          <w:tcPr>
            <w:tcW w:w="1276" w:type="dxa"/>
          </w:tcPr>
          <w:p w:rsidR="002A0F4C" w:rsidRPr="00BD1196" w:rsidRDefault="002A0F4C" w:rsidP="00172D78">
            <w:pPr>
              <w:tabs>
                <w:tab w:val="left" w:pos="8325"/>
              </w:tabs>
              <w:jc w:val="center"/>
              <w:rPr>
                <w:sz w:val="24"/>
                <w:szCs w:val="24"/>
              </w:rPr>
            </w:pPr>
            <w:r>
              <w:rPr>
                <w:sz w:val="24"/>
                <w:szCs w:val="24"/>
              </w:rPr>
              <w:t>2028</w:t>
            </w:r>
            <w:r w:rsidRPr="00BD1196">
              <w:rPr>
                <w:sz w:val="24"/>
                <w:szCs w:val="24"/>
              </w:rPr>
              <w:t xml:space="preserve"> год</w:t>
            </w:r>
          </w:p>
        </w:tc>
        <w:tc>
          <w:tcPr>
            <w:tcW w:w="1406" w:type="dxa"/>
          </w:tcPr>
          <w:p w:rsidR="002A0F4C" w:rsidRDefault="002A0F4C">
            <w:r>
              <w:rPr>
                <w:sz w:val="24"/>
                <w:szCs w:val="24"/>
              </w:rPr>
              <w:t>90,0</w:t>
            </w:r>
          </w:p>
        </w:tc>
        <w:tc>
          <w:tcPr>
            <w:tcW w:w="1429" w:type="dxa"/>
          </w:tcPr>
          <w:p w:rsidR="002A0F4C" w:rsidRPr="00BD1196" w:rsidRDefault="002A0F4C" w:rsidP="00172D78">
            <w:pPr>
              <w:tabs>
                <w:tab w:val="left" w:pos="8325"/>
              </w:tabs>
              <w:jc w:val="both"/>
              <w:rPr>
                <w:sz w:val="24"/>
                <w:szCs w:val="24"/>
              </w:rPr>
            </w:pPr>
            <w:r>
              <w:rPr>
                <w:sz w:val="24"/>
                <w:szCs w:val="24"/>
              </w:rPr>
              <w:t>70,0</w:t>
            </w:r>
          </w:p>
        </w:tc>
        <w:tc>
          <w:tcPr>
            <w:tcW w:w="1440" w:type="dxa"/>
          </w:tcPr>
          <w:p w:rsidR="002A0F4C" w:rsidRPr="00BD1196" w:rsidRDefault="002A0F4C" w:rsidP="00C76251">
            <w:pPr>
              <w:tabs>
                <w:tab w:val="left" w:pos="8325"/>
              </w:tabs>
              <w:jc w:val="both"/>
              <w:rPr>
                <w:sz w:val="24"/>
                <w:szCs w:val="24"/>
              </w:rPr>
            </w:pPr>
            <w:r>
              <w:rPr>
                <w:sz w:val="24"/>
                <w:szCs w:val="24"/>
              </w:rPr>
              <w:t>4302,0</w:t>
            </w:r>
          </w:p>
        </w:tc>
        <w:tc>
          <w:tcPr>
            <w:tcW w:w="1260" w:type="dxa"/>
          </w:tcPr>
          <w:p w:rsidR="002A0F4C" w:rsidRDefault="002A0F4C">
            <w:r w:rsidRPr="00524301">
              <w:rPr>
                <w:sz w:val="24"/>
                <w:szCs w:val="24"/>
              </w:rPr>
              <w:t>40,0</w:t>
            </w:r>
          </w:p>
        </w:tc>
        <w:tc>
          <w:tcPr>
            <w:tcW w:w="1492" w:type="dxa"/>
          </w:tcPr>
          <w:p w:rsidR="002A0F4C" w:rsidRPr="00BD1196" w:rsidRDefault="002A0F4C" w:rsidP="00C76251">
            <w:pPr>
              <w:tabs>
                <w:tab w:val="left" w:pos="8325"/>
              </w:tabs>
              <w:jc w:val="both"/>
              <w:rPr>
                <w:sz w:val="24"/>
                <w:szCs w:val="24"/>
              </w:rPr>
            </w:pPr>
            <w:r>
              <w:rPr>
                <w:sz w:val="24"/>
                <w:szCs w:val="24"/>
              </w:rPr>
              <w:t>1702,1</w:t>
            </w:r>
          </w:p>
        </w:tc>
        <w:tc>
          <w:tcPr>
            <w:tcW w:w="1053" w:type="dxa"/>
          </w:tcPr>
          <w:p w:rsidR="002A0F4C" w:rsidRPr="00BD1196" w:rsidRDefault="002A0F4C" w:rsidP="00A86080">
            <w:pPr>
              <w:tabs>
                <w:tab w:val="left" w:pos="8325"/>
              </w:tabs>
              <w:jc w:val="both"/>
              <w:rPr>
                <w:sz w:val="24"/>
                <w:szCs w:val="24"/>
              </w:rPr>
            </w:pPr>
            <w:r>
              <w:rPr>
                <w:sz w:val="24"/>
                <w:szCs w:val="24"/>
              </w:rPr>
              <w:t>6204,1</w:t>
            </w:r>
            <w:r w:rsidR="00DB5E26">
              <w:rPr>
                <w:sz w:val="24"/>
                <w:szCs w:val="24"/>
              </w:rPr>
              <w:t>0</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8D77CF" w:rsidP="001224B7">
            <w:pPr>
              <w:tabs>
                <w:tab w:val="left" w:pos="8325"/>
              </w:tabs>
              <w:jc w:val="both"/>
              <w:rPr>
                <w:sz w:val="24"/>
                <w:szCs w:val="24"/>
              </w:rPr>
            </w:pPr>
            <w:r>
              <w:rPr>
                <w:sz w:val="24"/>
                <w:szCs w:val="24"/>
              </w:rPr>
              <w:t>530</w:t>
            </w:r>
            <w:r w:rsidR="00886971">
              <w:rPr>
                <w:sz w:val="24"/>
                <w:szCs w:val="24"/>
              </w:rPr>
              <w:t>,0</w:t>
            </w:r>
          </w:p>
        </w:tc>
        <w:tc>
          <w:tcPr>
            <w:tcW w:w="1429" w:type="dxa"/>
          </w:tcPr>
          <w:p w:rsidR="00172D78" w:rsidRPr="00BD1196" w:rsidRDefault="00DB5E26" w:rsidP="00172D78">
            <w:pPr>
              <w:tabs>
                <w:tab w:val="left" w:pos="8325"/>
              </w:tabs>
              <w:jc w:val="both"/>
              <w:rPr>
                <w:sz w:val="24"/>
                <w:szCs w:val="24"/>
              </w:rPr>
            </w:pPr>
            <w:r>
              <w:rPr>
                <w:sz w:val="24"/>
                <w:szCs w:val="24"/>
              </w:rPr>
              <w:t>950,00</w:t>
            </w:r>
          </w:p>
        </w:tc>
        <w:tc>
          <w:tcPr>
            <w:tcW w:w="1440" w:type="dxa"/>
          </w:tcPr>
          <w:p w:rsidR="00172D78" w:rsidRPr="00BD1196" w:rsidRDefault="00DB5E26" w:rsidP="00271F48">
            <w:pPr>
              <w:tabs>
                <w:tab w:val="left" w:pos="8325"/>
              </w:tabs>
              <w:jc w:val="both"/>
              <w:rPr>
                <w:sz w:val="24"/>
                <w:szCs w:val="24"/>
              </w:rPr>
            </w:pPr>
            <w:r>
              <w:rPr>
                <w:sz w:val="24"/>
                <w:szCs w:val="24"/>
              </w:rPr>
              <w:t>30720,70</w:t>
            </w:r>
          </w:p>
        </w:tc>
        <w:tc>
          <w:tcPr>
            <w:tcW w:w="1260" w:type="dxa"/>
          </w:tcPr>
          <w:p w:rsidR="00172D78" w:rsidRPr="00BD1196" w:rsidRDefault="00E83B32" w:rsidP="00172D78">
            <w:pPr>
              <w:tabs>
                <w:tab w:val="left" w:pos="8325"/>
              </w:tabs>
              <w:jc w:val="both"/>
              <w:rPr>
                <w:sz w:val="24"/>
                <w:szCs w:val="24"/>
              </w:rPr>
            </w:pPr>
            <w:r>
              <w:rPr>
                <w:sz w:val="24"/>
                <w:szCs w:val="24"/>
              </w:rPr>
              <w:t>410</w:t>
            </w:r>
            <w:r w:rsidR="002A0F4C">
              <w:rPr>
                <w:sz w:val="24"/>
                <w:szCs w:val="24"/>
              </w:rPr>
              <w:t>,0</w:t>
            </w:r>
          </w:p>
        </w:tc>
        <w:tc>
          <w:tcPr>
            <w:tcW w:w="1492" w:type="dxa"/>
          </w:tcPr>
          <w:p w:rsidR="00172D78" w:rsidRPr="00BD1196" w:rsidRDefault="00A06983" w:rsidP="008D77CF">
            <w:pPr>
              <w:tabs>
                <w:tab w:val="left" w:pos="8325"/>
              </w:tabs>
              <w:jc w:val="both"/>
              <w:rPr>
                <w:sz w:val="24"/>
                <w:szCs w:val="24"/>
              </w:rPr>
            </w:pPr>
            <w:r>
              <w:rPr>
                <w:sz w:val="24"/>
                <w:szCs w:val="24"/>
              </w:rPr>
              <w:t>11871,3</w:t>
            </w:r>
          </w:p>
        </w:tc>
        <w:tc>
          <w:tcPr>
            <w:tcW w:w="1053" w:type="dxa"/>
          </w:tcPr>
          <w:p w:rsidR="00291BB1" w:rsidRPr="00EE02C2" w:rsidRDefault="00DB5E26" w:rsidP="00F43F7E">
            <w:pPr>
              <w:tabs>
                <w:tab w:val="left" w:pos="8325"/>
              </w:tabs>
              <w:jc w:val="both"/>
              <w:rPr>
                <w:sz w:val="22"/>
                <w:szCs w:val="22"/>
              </w:rPr>
            </w:pPr>
            <w:r>
              <w:rPr>
                <w:sz w:val="22"/>
                <w:szCs w:val="22"/>
              </w:rPr>
              <w:t>44481,95</w:t>
            </w:r>
          </w:p>
        </w:tc>
      </w:tr>
    </w:tbl>
    <w:p w:rsidR="00DB5E26" w:rsidRDefault="00DB5E26"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Pr="00BD1196">
        <w:rPr>
          <w:sz w:val="24"/>
          <w:szCs w:val="24"/>
        </w:rPr>
        <w:t xml:space="preserve"> Тверской области  на </w:t>
      </w:r>
      <w:r w:rsidR="00006233">
        <w:rPr>
          <w:sz w:val="24"/>
          <w:szCs w:val="24"/>
        </w:rPr>
        <w:t>2023-2028</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A10800" w:rsidP="00172D78">
      <w:pPr>
        <w:tabs>
          <w:tab w:val="left" w:pos="8325"/>
        </w:tabs>
        <w:ind w:firstLine="709"/>
        <w:jc w:val="both"/>
        <w:rPr>
          <w:sz w:val="24"/>
          <w:szCs w:val="24"/>
        </w:rPr>
      </w:pPr>
      <w:r>
        <w:rPr>
          <w:sz w:val="24"/>
          <w:szCs w:val="24"/>
        </w:rPr>
        <w:t>35</w:t>
      </w:r>
      <w:r w:rsidR="00172D78" w:rsidRPr="00BD1196">
        <w:rPr>
          <w:sz w:val="24"/>
          <w:szCs w:val="24"/>
        </w:rPr>
        <w:t xml:space="preserve">. Реализация подпрограммы 2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  на </w:t>
      </w:r>
      <w:r w:rsidR="00006233">
        <w:rPr>
          <w:sz w:val="24"/>
          <w:szCs w:val="24"/>
        </w:rPr>
        <w:t>2023-2028</w:t>
      </w:r>
      <w:r w:rsidR="00172D78"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lastRenderedPageBreak/>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A10800" w:rsidP="00172D78">
      <w:pPr>
        <w:tabs>
          <w:tab w:val="left" w:pos="8325"/>
        </w:tabs>
        <w:ind w:firstLine="709"/>
        <w:jc w:val="both"/>
        <w:rPr>
          <w:sz w:val="24"/>
          <w:szCs w:val="24"/>
        </w:rPr>
      </w:pPr>
      <w:r>
        <w:rPr>
          <w:sz w:val="24"/>
          <w:szCs w:val="24"/>
        </w:rPr>
        <w:t>36</w:t>
      </w:r>
      <w:r w:rsidR="00172D78" w:rsidRPr="00BD1196">
        <w:rPr>
          <w:sz w:val="24"/>
          <w:szCs w:val="24"/>
        </w:rPr>
        <w:t xml:space="preserve">. Решение задачи 1 «Совершенствование </w:t>
      </w:r>
      <w:proofErr w:type="gramStart"/>
      <w:r w:rsidR="00172D78" w:rsidRPr="00BD1196">
        <w:rPr>
          <w:sz w:val="24"/>
          <w:szCs w:val="24"/>
        </w:rPr>
        <w:t>организации деятельности Отдела записи актов гражданского состояния администрации</w:t>
      </w:r>
      <w:proofErr w:type="gramEnd"/>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A10800" w:rsidP="00172D78">
      <w:pPr>
        <w:tabs>
          <w:tab w:val="left" w:pos="8325"/>
        </w:tabs>
        <w:ind w:firstLine="709"/>
        <w:jc w:val="both"/>
        <w:rPr>
          <w:sz w:val="24"/>
          <w:szCs w:val="24"/>
        </w:rPr>
      </w:pPr>
      <w:r>
        <w:rPr>
          <w:sz w:val="24"/>
          <w:szCs w:val="24"/>
        </w:rPr>
        <w:t>37</w:t>
      </w:r>
      <w:r w:rsidR="00172D78" w:rsidRPr="00BD1196">
        <w:rPr>
          <w:sz w:val="24"/>
          <w:szCs w:val="24"/>
        </w:rPr>
        <w:t xml:space="preserve">. </w:t>
      </w:r>
      <w:proofErr w:type="gramStart"/>
      <w:r w:rsidR="00172D78"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w:t>
      </w:r>
      <w:r w:rsidR="00006233">
        <w:rPr>
          <w:sz w:val="24"/>
          <w:szCs w:val="24"/>
        </w:rPr>
        <w:t>муниципального округа</w:t>
      </w:r>
      <w:r w:rsidR="00172D78" w:rsidRPr="00BD1196">
        <w:rPr>
          <w:sz w:val="24"/>
          <w:szCs w:val="24"/>
        </w:rPr>
        <w:t xml:space="preserve"> о деятельности Отдела Записи актов гражданского состояния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  </w:t>
      </w:r>
      <w:proofErr w:type="gramEnd"/>
    </w:p>
    <w:p w:rsidR="00172D78" w:rsidRPr="00BD1196" w:rsidRDefault="00A10800" w:rsidP="00172D78">
      <w:pPr>
        <w:tabs>
          <w:tab w:val="left" w:pos="8325"/>
        </w:tabs>
        <w:ind w:firstLine="709"/>
        <w:jc w:val="both"/>
        <w:rPr>
          <w:sz w:val="24"/>
          <w:szCs w:val="24"/>
        </w:rPr>
      </w:pPr>
      <w:r>
        <w:rPr>
          <w:sz w:val="24"/>
          <w:szCs w:val="24"/>
        </w:rPr>
        <w:t>38</w:t>
      </w:r>
      <w:r w:rsidR="00172D78" w:rsidRPr="00BD1196">
        <w:rPr>
          <w:sz w:val="24"/>
          <w:szCs w:val="24"/>
        </w:rPr>
        <w:t xml:space="preserve">. Решение задачи 3 «Создание условий для устойчивого функционирования </w:t>
      </w:r>
      <w:proofErr w:type="gramStart"/>
      <w:r w:rsidR="00172D78" w:rsidRPr="00BD1196">
        <w:rPr>
          <w:sz w:val="24"/>
          <w:szCs w:val="24"/>
        </w:rPr>
        <w:t>Отдела записи актов гражданского состояния администрации</w:t>
      </w:r>
      <w:proofErr w:type="gramEnd"/>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  для оказания государственных услуг.</w:t>
      </w:r>
    </w:p>
    <w:p w:rsidR="00172D78" w:rsidRPr="00BD1196" w:rsidRDefault="00A10800" w:rsidP="00172D78">
      <w:pPr>
        <w:tabs>
          <w:tab w:val="left" w:pos="8325"/>
        </w:tabs>
        <w:ind w:firstLine="709"/>
        <w:jc w:val="both"/>
        <w:rPr>
          <w:sz w:val="24"/>
          <w:szCs w:val="24"/>
        </w:rPr>
      </w:pPr>
      <w:r>
        <w:rPr>
          <w:sz w:val="24"/>
          <w:szCs w:val="24"/>
        </w:rPr>
        <w:t>39</w:t>
      </w:r>
      <w:r w:rsidR="00172D78" w:rsidRPr="00BD1196">
        <w:rPr>
          <w:sz w:val="24"/>
          <w:szCs w:val="24"/>
        </w:rPr>
        <w:t xml:space="preserve">.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 по годам реализации муниципальной программы приведены в Приложении 1 .</w:t>
      </w:r>
    </w:p>
    <w:p w:rsidR="00172D78" w:rsidRPr="00BD1196" w:rsidRDefault="00A10800" w:rsidP="00172D78">
      <w:pPr>
        <w:tabs>
          <w:tab w:val="left" w:pos="8325"/>
        </w:tabs>
        <w:ind w:firstLine="709"/>
        <w:jc w:val="both"/>
        <w:rPr>
          <w:sz w:val="24"/>
          <w:szCs w:val="24"/>
        </w:rPr>
      </w:pPr>
      <w:r>
        <w:rPr>
          <w:sz w:val="24"/>
          <w:szCs w:val="24"/>
        </w:rPr>
        <w:t>40</w:t>
      </w:r>
      <w:r w:rsidR="00172D78" w:rsidRPr="00BD1196">
        <w:rPr>
          <w:sz w:val="24"/>
          <w:szCs w:val="24"/>
        </w:rPr>
        <w:t xml:space="preserve">.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A10800" w:rsidP="00172D78">
      <w:pPr>
        <w:tabs>
          <w:tab w:val="left" w:pos="8325"/>
        </w:tabs>
        <w:ind w:firstLine="709"/>
        <w:jc w:val="both"/>
        <w:rPr>
          <w:sz w:val="24"/>
          <w:szCs w:val="24"/>
        </w:rPr>
      </w:pPr>
      <w:r>
        <w:rPr>
          <w:sz w:val="24"/>
          <w:szCs w:val="24"/>
        </w:rPr>
        <w:t>41</w:t>
      </w:r>
      <w:r w:rsidR="00172D78" w:rsidRPr="00BD1196">
        <w:rPr>
          <w:sz w:val="24"/>
          <w:szCs w:val="24"/>
        </w:rPr>
        <w:t xml:space="preserve">. Решение задачи 1 «Совершенствование </w:t>
      </w:r>
      <w:proofErr w:type="gramStart"/>
      <w:r w:rsidR="00172D78" w:rsidRPr="00BD1196">
        <w:rPr>
          <w:sz w:val="24"/>
          <w:szCs w:val="24"/>
        </w:rPr>
        <w:t>организации деятельности  Отдела записи актов гражданского состояния администрации</w:t>
      </w:r>
      <w:proofErr w:type="gramEnd"/>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«Организация работы по своевременной полной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 xml:space="preserve">в) мероприятие «Создание и наполнение единого электронного банка данных актов гражданского состояния на территории Максатихинского </w:t>
      </w:r>
      <w:r w:rsidR="00006233">
        <w:rPr>
          <w:sz w:val="24"/>
          <w:szCs w:val="24"/>
        </w:rPr>
        <w:t>муниципального округа</w:t>
      </w:r>
      <w:r w:rsidRPr="00BD1196">
        <w:rPr>
          <w:sz w:val="24"/>
          <w:szCs w:val="24"/>
        </w:rPr>
        <w:t xml:space="preserve">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 xml:space="preserve">г) мероприятие «Своевременное исполнение запросов учреждений и организаций, поступивших в отдел ЗАГС администрации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A10800" w:rsidP="00172D78">
      <w:pPr>
        <w:tabs>
          <w:tab w:val="left" w:pos="8325"/>
        </w:tabs>
        <w:ind w:firstLine="709"/>
        <w:jc w:val="both"/>
        <w:rPr>
          <w:sz w:val="24"/>
          <w:szCs w:val="24"/>
        </w:rPr>
      </w:pPr>
      <w:r>
        <w:rPr>
          <w:sz w:val="24"/>
          <w:szCs w:val="24"/>
        </w:rPr>
        <w:t>42</w:t>
      </w:r>
      <w:r w:rsidR="00172D78" w:rsidRPr="00BD1196">
        <w:rPr>
          <w:sz w:val="24"/>
          <w:szCs w:val="24"/>
        </w:rPr>
        <w:t xml:space="preserve">.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A10800" w:rsidP="00172D78">
      <w:pPr>
        <w:tabs>
          <w:tab w:val="left" w:pos="8325"/>
        </w:tabs>
        <w:ind w:firstLine="709"/>
        <w:jc w:val="both"/>
        <w:rPr>
          <w:sz w:val="24"/>
          <w:szCs w:val="24"/>
        </w:rPr>
      </w:pPr>
      <w:r>
        <w:rPr>
          <w:sz w:val="24"/>
          <w:szCs w:val="24"/>
        </w:rPr>
        <w:t>43</w:t>
      </w:r>
      <w:r w:rsidR="00172D78" w:rsidRPr="00BD1196">
        <w:rPr>
          <w:sz w:val="24"/>
          <w:szCs w:val="24"/>
        </w:rPr>
        <w:t xml:space="preserve">. Решение задачи 2 «Обеспечение </w:t>
      </w:r>
      <w:proofErr w:type="gramStart"/>
      <w:r w:rsidR="00172D78" w:rsidRPr="00BD1196">
        <w:rPr>
          <w:sz w:val="24"/>
          <w:szCs w:val="24"/>
        </w:rPr>
        <w:t>открытости деятельности Отдела записи актов гражданского состояния администрации</w:t>
      </w:r>
      <w:proofErr w:type="gramEnd"/>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Тверской области»  осуществляется посредством выполнения следующих </w:t>
      </w:r>
      <w:r w:rsidR="005F5CD8">
        <w:rPr>
          <w:sz w:val="24"/>
          <w:szCs w:val="24"/>
        </w:rPr>
        <w:t>м</w:t>
      </w:r>
      <w:r w:rsidR="00172D78" w:rsidRPr="00BD1196">
        <w:rPr>
          <w:sz w:val="24"/>
          <w:szCs w:val="24"/>
        </w:rPr>
        <w:t xml:space="preserve">ероприятий подпрограммы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w:t>
      </w:r>
      <w:r w:rsidR="00006233">
        <w:rPr>
          <w:sz w:val="24"/>
          <w:szCs w:val="24"/>
        </w:rPr>
        <w:t>муниципального округа</w:t>
      </w:r>
      <w:r w:rsidRPr="00BD1196">
        <w:rPr>
          <w:sz w:val="24"/>
          <w:szCs w:val="24"/>
        </w:rPr>
        <w:t xml:space="preserve">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«Организация торжественных мероприятий в отделе записи актов гражданского состояния  администрации Максатихинского </w:t>
      </w:r>
      <w:r w:rsidR="00006233">
        <w:rPr>
          <w:sz w:val="24"/>
          <w:szCs w:val="24"/>
        </w:rPr>
        <w:t>муниципального округа</w:t>
      </w:r>
      <w:r w:rsidRPr="00BD1196">
        <w:rPr>
          <w:sz w:val="24"/>
          <w:szCs w:val="24"/>
        </w:rPr>
        <w:t>,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w:t>
      </w:r>
      <w:r w:rsidR="00006233">
        <w:rPr>
          <w:sz w:val="24"/>
          <w:szCs w:val="24"/>
        </w:rPr>
        <w:t>муниципального округа</w:t>
      </w:r>
      <w:r w:rsidRPr="00BD1196">
        <w:rPr>
          <w:sz w:val="24"/>
          <w:szCs w:val="24"/>
        </w:rPr>
        <w:t xml:space="preserve"> Тверской области ».</w:t>
      </w:r>
    </w:p>
    <w:p w:rsidR="00172D78" w:rsidRPr="00BD1196" w:rsidRDefault="00A10800" w:rsidP="00172D78">
      <w:pPr>
        <w:tabs>
          <w:tab w:val="left" w:pos="8325"/>
        </w:tabs>
        <w:ind w:firstLine="709"/>
        <w:jc w:val="both"/>
        <w:rPr>
          <w:sz w:val="24"/>
          <w:szCs w:val="24"/>
        </w:rPr>
      </w:pPr>
      <w:r>
        <w:rPr>
          <w:sz w:val="24"/>
          <w:szCs w:val="24"/>
        </w:rPr>
        <w:t>44</w:t>
      </w:r>
      <w:r w:rsidR="005F5CD8">
        <w:rPr>
          <w:sz w:val="24"/>
          <w:szCs w:val="24"/>
        </w:rPr>
        <w:t xml:space="preserve">. Выполнение </w:t>
      </w:r>
      <w:r w:rsidR="00172D78" w:rsidRPr="00BD1196">
        <w:rPr>
          <w:sz w:val="24"/>
          <w:szCs w:val="24"/>
        </w:rPr>
        <w:t xml:space="preserve">мероприятий, указанных в пункте 45 настоящей главы, осуществляется в соответствии с правовыми актами  </w:t>
      </w:r>
      <w:proofErr w:type="gramStart"/>
      <w:r w:rsidR="00172D78" w:rsidRPr="00BD1196">
        <w:rPr>
          <w:sz w:val="24"/>
          <w:szCs w:val="24"/>
        </w:rPr>
        <w:t>Отдела записи актов гражданского состояния Тверской области</w:t>
      </w:r>
      <w:proofErr w:type="gramEnd"/>
      <w:r w:rsidR="00172D78" w:rsidRPr="00BD1196">
        <w:rPr>
          <w:sz w:val="24"/>
          <w:szCs w:val="24"/>
        </w:rPr>
        <w:t xml:space="preserve"> и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 .</w:t>
      </w:r>
    </w:p>
    <w:p w:rsidR="00172D78" w:rsidRPr="00BD1196" w:rsidRDefault="00A10800" w:rsidP="00172D78">
      <w:pPr>
        <w:tabs>
          <w:tab w:val="left" w:pos="8325"/>
        </w:tabs>
        <w:ind w:firstLine="709"/>
        <w:jc w:val="both"/>
        <w:rPr>
          <w:sz w:val="24"/>
          <w:szCs w:val="24"/>
        </w:rPr>
      </w:pPr>
      <w:r>
        <w:rPr>
          <w:sz w:val="24"/>
          <w:szCs w:val="24"/>
        </w:rPr>
        <w:t>45</w:t>
      </w:r>
      <w:r w:rsidR="00172D78" w:rsidRPr="00BD1196">
        <w:rPr>
          <w:sz w:val="24"/>
          <w:szCs w:val="24"/>
        </w:rPr>
        <w:t xml:space="preserve">. Решение задачи 3 «Создание условий для устойчивого функционирования </w:t>
      </w:r>
      <w:proofErr w:type="gramStart"/>
      <w:r w:rsidR="00172D78" w:rsidRPr="00BD1196">
        <w:rPr>
          <w:sz w:val="24"/>
          <w:szCs w:val="24"/>
        </w:rPr>
        <w:t>Отдела записи актов гражданского состояния администрации</w:t>
      </w:r>
      <w:proofErr w:type="gramEnd"/>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00172D78" w:rsidRPr="00BD1196">
        <w:rPr>
          <w:sz w:val="24"/>
          <w:szCs w:val="24"/>
        </w:rPr>
        <w:t xml:space="preserve">подпрограммы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«Выделение субвенции,  отделу ЗАГС администрации Максатихинского </w:t>
      </w:r>
      <w:r w:rsidR="00006233">
        <w:rPr>
          <w:sz w:val="24"/>
          <w:szCs w:val="24"/>
        </w:rPr>
        <w:t>муниципального округа</w:t>
      </w:r>
      <w:r w:rsidRPr="00BD1196">
        <w:rPr>
          <w:sz w:val="24"/>
          <w:szCs w:val="24"/>
        </w:rPr>
        <w:t xml:space="preserve"> Тверской области, на выполнение федеральных полномочий на государственную регистрацию актов гражданского состояния».</w:t>
      </w:r>
    </w:p>
    <w:p w:rsidR="00172D78" w:rsidRPr="00BD1196" w:rsidRDefault="00A10800" w:rsidP="00172D78">
      <w:pPr>
        <w:tabs>
          <w:tab w:val="left" w:pos="8325"/>
        </w:tabs>
        <w:ind w:firstLine="709"/>
        <w:jc w:val="both"/>
        <w:rPr>
          <w:sz w:val="24"/>
          <w:szCs w:val="24"/>
        </w:rPr>
      </w:pPr>
      <w:r>
        <w:rPr>
          <w:sz w:val="24"/>
          <w:szCs w:val="24"/>
        </w:rPr>
        <w:t>46</w:t>
      </w:r>
      <w:r w:rsidR="00172D78" w:rsidRPr="00BD1196">
        <w:rPr>
          <w:sz w:val="24"/>
          <w:szCs w:val="24"/>
        </w:rPr>
        <w:t xml:space="preserve">.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w:t>
      </w:r>
    </w:p>
    <w:p w:rsidR="00172D78" w:rsidRPr="00BD1196" w:rsidRDefault="00A10800" w:rsidP="00172D78">
      <w:pPr>
        <w:tabs>
          <w:tab w:val="left" w:pos="8325"/>
        </w:tabs>
        <w:ind w:firstLine="709"/>
        <w:jc w:val="both"/>
        <w:rPr>
          <w:sz w:val="24"/>
          <w:szCs w:val="24"/>
        </w:rPr>
      </w:pPr>
      <w:r>
        <w:rPr>
          <w:sz w:val="24"/>
          <w:szCs w:val="24"/>
        </w:rPr>
        <w:t>47</w:t>
      </w:r>
      <w:r w:rsidR="00172D78" w:rsidRPr="00BD1196">
        <w:rPr>
          <w:sz w:val="24"/>
          <w:szCs w:val="24"/>
        </w:rPr>
        <w:t xml:space="preserve">. </w:t>
      </w:r>
      <w:proofErr w:type="gramStart"/>
      <w:r w:rsidR="00172D78" w:rsidRPr="00BD1196">
        <w:rPr>
          <w:sz w:val="24"/>
          <w:szCs w:val="24"/>
        </w:rPr>
        <w:t>Выполнение мероприятия, указанного в подпункте «б» пункта 47 настоящей главы, осуществляется в соответствии с законом Тверской области от 26.11.1998 № 38-</w:t>
      </w:r>
      <w:proofErr w:type="spellStart"/>
      <w:r w:rsidR="00172D78" w:rsidRPr="00BD1196">
        <w:rPr>
          <w:sz w:val="24"/>
          <w:szCs w:val="24"/>
        </w:rPr>
        <w:t>ОЗ</w:t>
      </w:r>
      <w:proofErr w:type="spellEnd"/>
      <w:r w:rsidR="00172D78" w:rsidRPr="00BD1196">
        <w:rPr>
          <w:sz w:val="24"/>
          <w:szCs w:val="24"/>
        </w:rPr>
        <w:t xml:space="preserve">-2 «О наделении органов местного самоуправления государственными полномочиями </w:t>
      </w:r>
      <w:r w:rsidR="00A86080">
        <w:rPr>
          <w:sz w:val="24"/>
          <w:szCs w:val="24"/>
        </w:rPr>
        <w:t xml:space="preserve">Российской Федерации </w:t>
      </w:r>
      <w:r w:rsidR="00172D78" w:rsidRPr="00BD1196">
        <w:rPr>
          <w:sz w:val="24"/>
          <w:szCs w:val="24"/>
        </w:rPr>
        <w:t>на государственную регистрацию актов гражданского состояния»</w:t>
      </w:r>
      <w:r w:rsidR="00A86080">
        <w:rPr>
          <w:sz w:val="24"/>
          <w:szCs w:val="24"/>
        </w:rPr>
        <w:t xml:space="preserve"> </w:t>
      </w:r>
      <w:r w:rsidR="00A86080">
        <w:rPr>
          <w:sz w:val="24"/>
          <w:szCs w:val="24"/>
        </w:rPr>
        <w:lastRenderedPageBreak/>
        <w:t>(принят Постановлением Законодательного Собрания Тверской области от 26.11.1998 № 200-П-2) (вместе с  «Порядком расчета норматива для определения общего объема субвенций, предоставляемых бюджетам муниципальных образований Тверской области</w:t>
      </w:r>
      <w:proofErr w:type="gramEnd"/>
      <w:r w:rsidR="00A86080">
        <w:rPr>
          <w:sz w:val="24"/>
          <w:szCs w:val="24"/>
        </w:rPr>
        <w:t xml:space="preserve"> из областного бюджета Тверской области на реализацию федеральных полномочий на государственную регистрацию актов гражданского состояния», «Перечнем подлежащих передаче в пользование и (или) управление материальных средств, необходимых для осуществления отдельных государственных полномочий»)</w:t>
      </w:r>
      <w:r w:rsidR="00172D78"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Выполнение мероприятия, указанного в подпункте «в» пункта 47 настоящей главы, осуществляется в соответствии с Решением </w:t>
      </w:r>
      <w:r w:rsidR="002A0F4C">
        <w:rPr>
          <w:sz w:val="24"/>
          <w:szCs w:val="24"/>
        </w:rPr>
        <w:t>Думы</w:t>
      </w:r>
      <w:r w:rsidRPr="00BD1196">
        <w:rPr>
          <w:sz w:val="24"/>
          <w:szCs w:val="24"/>
        </w:rPr>
        <w:t xml:space="preserve"> Максатихинского </w:t>
      </w:r>
      <w:r w:rsidR="00006233">
        <w:rPr>
          <w:sz w:val="24"/>
          <w:szCs w:val="24"/>
        </w:rPr>
        <w:t>муниципального округа</w:t>
      </w:r>
      <w:r w:rsidRPr="00BD1196">
        <w:rPr>
          <w:sz w:val="24"/>
          <w:szCs w:val="24"/>
        </w:rPr>
        <w:t xml:space="preserve"> Тверской области</w:t>
      </w:r>
    </w:p>
    <w:p w:rsidR="00172D78" w:rsidRDefault="00A10800" w:rsidP="00172D78">
      <w:pPr>
        <w:tabs>
          <w:tab w:val="left" w:pos="8325"/>
        </w:tabs>
        <w:ind w:firstLine="709"/>
        <w:jc w:val="both"/>
        <w:rPr>
          <w:sz w:val="24"/>
          <w:szCs w:val="24"/>
        </w:rPr>
      </w:pPr>
      <w:r>
        <w:rPr>
          <w:sz w:val="24"/>
          <w:szCs w:val="24"/>
        </w:rPr>
        <w:t>48</w:t>
      </w:r>
      <w:r w:rsidR="00172D78" w:rsidRPr="00BD1196">
        <w:rPr>
          <w:sz w:val="24"/>
          <w:szCs w:val="24"/>
        </w:rPr>
        <w:t xml:space="preserve">.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w:t>
      </w:r>
      <w:r w:rsidR="00006233">
        <w:rPr>
          <w:sz w:val="24"/>
          <w:szCs w:val="24"/>
        </w:rPr>
        <w:t>муниципального округа</w:t>
      </w:r>
      <w:r w:rsidR="00172D78" w:rsidRPr="00BD1196">
        <w:rPr>
          <w:sz w:val="24"/>
          <w:szCs w:val="24"/>
        </w:rPr>
        <w:t xml:space="preserve">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694FB9" w:rsidRPr="00BD1196" w:rsidRDefault="00694FB9"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 xml:space="preserve">МО Максатихинский </w:t>
      </w:r>
      <w:r w:rsidR="00006233">
        <w:rPr>
          <w:sz w:val="24"/>
          <w:szCs w:val="24"/>
        </w:rPr>
        <w:t>муниципальный округ</w:t>
      </w:r>
      <w:r w:rsidRPr="00BD1196">
        <w:rPr>
          <w:sz w:val="24"/>
          <w:szCs w:val="24"/>
        </w:rPr>
        <w:t xml:space="preserve">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C81AA3">
        <w:rPr>
          <w:sz w:val="24"/>
          <w:szCs w:val="24"/>
        </w:rPr>
        <w:t>23</w:t>
      </w:r>
      <w:r w:rsidRPr="00BD1196">
        <w:rPr>
          <w:sz w:val="24"/>
          <w:szCs w:val="24"/>
        </w:rPr>
        <w:t xml:space="preserve"> – 20</w:t>
      </w:r>
      <w:r w:rsidR="00C81AA3">
        <w:rPr>
          <w:sz w:val="24"/>
          <w:szCs w:val="24"/>
        </w:rPr>
        <w:t>28</w:t>
      </w:r>
      <w:r w:rsidRPr="00BD1196">
        <w:rPr>
          <w:sz w:val="24"/>
          <w:szCs w:val="24"/>
        </w:rPr>
        <w:t xml:space="preserve"> годы»</w:t>
      </w:r>
    </w:p>
    <w:p w:rsidR="00694FB9" w:rsidRPr="00BD1196" w:rsidRDefault="00694FB9"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694FB9" w:rsidRPr="00BD1196" w:rsidRDefault="00694FB9" w:rsidP="00172D78">
      <w:pPr>
        <w:tabs>
          <w:tab w:val="left" w:pos="8325"/>
        </w:tabs>
        <w:ind w:firstLine="709"/>
        <w:jc w:val="center"/>
        <w:rPr>
          <w:sz w:val="24"/>
          <w:szCs w:val="24"/>
        </w:rPr>
      </w:pPr>
    </w:p>
    <w:p w:rsidR="00172D78" w:rsidRPr="00BD1196" w:rsidRDefault="00A10800" w:rsidP="00172D78">
      <w:pPr>
        <w:tabs>
          <w:tab w:val="left" w:pos="8325"/>
        </w:tabs>
        <w:ind w:firstLine="709"/>
        <w:jc w:val="both"/>
        <w:rPr>
          <w:sz w:val="24"/>
          <w:szCs w:val="24"/>
        </w:rPr>
      </w:pPr>
      <w:r>
        <w:rPr>
          <w:sz w:val="24"/>
          <w:szCs w:val="24"/>
        </w:rPr>
        <w:t>49</w:t>
      </w:r>
      <w:r w:rsidR="00172D78" w:rsidRPr="00BD1196">
        <w:rPr>
          <w:sz w:val="24"/>
          <w:szCs w:val="24"/>
        </w:rPr>
        <w:t xml:space="preserve">. Реализация подпрограммы 3 «Развитие средств массовой информации МО Максатихинский </w:t>
      </w:r>
      <w:r w:rsidR="00006233">
        <w:rPr>
          <w:sz w:val="24"/>
          <w:szCs w:val="24"/>
        </w:rPr>
        <w:t>муниципальный округ</w:t>
      </w:r>
      <w:r w:rsidR="00172D78" w:rsidRPr="00BD1196">
        <w:rPr>
          <w:sz w:val="24"/>
          <w:szCs w:val="24"/>
        </w:rPr>
        <w:t xml:space="preserve">  Тверской области  на 20</w:t>
      </w:r>
      <w:r w:rsidR="00C81AA3">
        <w:rPr>
          <w:sz w:val="24"/>
          <w:szCs w:val="24"/>
        </w:rPr>
        <w:t>23</w:t>
      </w:r>
      <w:r w:rsidR="00172D78" w:rsidRPr="00BD1196">
        <w:rPr>
          <w:sz w:val="24"/>
          <w:szCs w:val="24"/>
        </w:rPr>
        <w:t xml:space="preserve"> – 20</w:t>
      </w:r>
      <w:r w:rsidR="00C81AA3">
        <w:rPr>
          <w:sz w:val="24"/>
          <w:szCs w:val="24"/>
        </w:rPr>
        <w:t>28</w:t>
      </w:r>
      <w:r w:rsidR="00172D78" w:rsidRPr="00BD1196">
        <w:rPr>
          <w:sz w:val="24"/>
          <w:szCs w:val="24"/>
        </w:rPr>
        <w:t xml:space="preserve"> годы»</w:t>
      </w:r>
    </w:p>
    <w:p w:rsidR="00172D78" w:rsidRPr="00BD1196" w:rsidRDefault="00A10800" w:rsidP="00172D78">
      <w:pPr>
        <w:tabs>
          <w:tab w:val="left" w:pos="8325"/>
        </w:tabs>
        <w:ind w:firstLine="709"/>
        <w:jc w:val="both"/>
        <w:rPr>
          <w:sz w:val="24"/>
          <w:szCs w:val="24"/>
        </w:rPr>
      </w:pPr>
      <w:r>
        <w:rPr>
          <w:sz w:val="24"/>
          <w:szCs w:val="24"/>
        </w:rPr>
        <w:t>50</w:t>
      </w:r>
      <w:r w:rsidR="00172D78" w:rsidRPr="00BD1196">
        <w:rPr>
          <w:sz w:val="24"/>
          <w:szCs w:val="24"/>
        </w:rPr>
        <w:t xml:space="preserve">. Решение задачи 1 «Повышение качества, оперативности и обеспечение стабильности и регулярности информирования населения Максатихинского </w:t>
      </w:r>
      <w:r w:rsidR="00006233">
        <w:rPr>
          <w:sz w:val="24"/>
          <w:szCs w:val="24"/>
        </w:rPr>
        <w:t>муниципального округа</w:t>
      </w:r>
      <w:r w:rsidR="00172D78" w:rsidRPr="00BD1196">
        <w:rPr>
          <w:sz w:val="24"/>
          <w:szCs w:val="24"/>
        </w:rPr>
        <w:t xml:space="preserve"> через СМИ о жизни населения </w:t>
      </w:r>
      <w:r w:rsidR="00006233">
        <w:rPr>
          <w:sz w:val="24"/>
          <w:szCs w:val="24"/>
        </w:rPr>
        <w:t>муниципального округа</w:t>
      </w:r>
      <w:r w:rsidR="00172D78" w:rsidRPr="00BD1196">
        <w:rPr>
          <w:sz w:val="24"/>
          <w:szCs w:val="24"/>
        </w:rPr>
        <w:t>,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 xml:space="preserve">б) Повышение уровня доверия жителей МО Максатихинский </w:t>
      </w:r>
      <w:r w:rsidR="00006233">
        <w:rPr>
          <w:sz w:val="24"/>
          <w:szCs w:val="24"/>
        </w:rPr>
        <w:t>муниципальный округ</w:t>
      </w:r>
      <w:r w:rsidRPr="00BD1196">
        <w:rPr>
          <w:sz w:val="24"/>
          <w:szCs w:val="24"/>
        </w:rPr>
        <w:t xml:space="preserve">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w:t>
      </w:r>
      <w:r w:rsidR="00006233">
        <w:rPr>
          <w:sz w:val="24"/>
          <w:szCs w:val="24"/>
        </w:rPr>
        <w:t>муниципального округа</w:t>
      </w:r>
      <w:r w:rsidRPr="00BD1196">
        <w:rPr>
          <w:sz w:val="24"/>
          <w:szCs w:val="24"/>
        </w:rPr>
        <w:t xml:space="preserve"> и поселка;</w:t>
      </w:r>
    </w:p>
    <w:p w:rsidR="00172D78" w:rsidRPr="00BD1196" w:rsidRDefault="00A10800" w:rsidP="00172D78">
      <w:pPr>
        <w:tabs>
          <w:tab w:val="left" w:pos="8325"/>
        </w:tabs>
        <w:ind w:firstLine="709"/>
        <w:jc w:val="both"/>
        <w:rPr>
          <w:sz w:val="24"/>
          <w:szCs w:val="24"/>
        </w:rPr>
      </w:pPr>
      <w:r>
        <w:rPr>
          <w:sz w:val="24"/>
          <w:szCs w:val="24"/>
        </w:rPr>
        <w:t>51</w:t>
      </w:r>
      <w:r w:rsidR="00172D78" w:rsidRPr="00BD1196">
        <w:rPr>
          <w:sz w:val="24"/>
          <w:szCs w:val="24"/>
        </w:rPr>
        <w:t xml:space="preserve">. Значение показателей задачи подпрограммы 3 «Развитие средств массовой информации МО Максатихинский </w:t>
      </w:r>
      <w:r w:rsidR="00006233">
        <w:rPr>
          <w:sz w:val="24"/>
          <w:szCs w:val="24"/>
        </w:rPr>
        <w:t>муниципальный округ</w:t>
      </w:r>
      <w:r w:rsidR="00172D78" w:rsidRPr="00BD1196">
        <w:rPr>
          <w:sz w:val="24"/>
          <w:szCs w:val="24"/>
        </w:rPr>
        <w:t xml:space="preserve">  Тверской области  на 20</w:t>
      </w:r>
      <w:r w:rsidR="00C81AA3">
        <w:rPr>
          <w:sz w:val="24"/>
          <w:szCs w:val="24"/>
        </w:rPr>
        <w:t>23</w:t>
      </w:r>
      <w:r w:rsidR="00172D78" w:rsidRPr="00BD1196">
        <w:rPr>
          <w:sz w:val="24"/>
          <w:szCs w:val="24"/>
        </w:rPr>
        <w:t xml:space="preserve"> – 20</w:t>
      </w:r>
      <w:r w:rsidR="00C81AA3">
        <w:rPr>
          <w:sz w:val="24"/>
          <w:szCs w:val="24"/>
        </w:rPr>
        <w:t>28</w:t>
      </w:r>
      <w:r w:rsidR="00172D78"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A10800" w:rsidP="00172D78">
      <w:pPr>
        <w:tabs>
          <w:tab w:val="left" w:pos="8325"/>
        </w:tabs>
        <w:ind w:firstLine="709"/>
        <w:jc w:val="both"/>
        <w:rPr>
          <w:sz w:val="24"/>
          <w:szCs w:val="24"/>
        </w:rPr>
      </w:pPr>
      <w:r>
        <w:rPr>
          <w:sz w:val="24"/>
          <w:szCs w:val="24"/>
        </w:rPr>
        <w:t>52</w:t>
      </w:r>
      <w:r w:rsidR="00172D78" w:rsidRPr="00BD1196">
        <w:rPr>
          <w:sz w:val="24"/>
          <w:szCs w:val="24"/>
        </w:rPr>
        <w:t xml:space="preserve">. Описание характеристик показателей задач подпрограммы 3 «Развитие средств массовой информации  МО Максатихинский </w:t>
      </w:r>
      <w:r w:rsidR="00006233">
        <w:rPr>
          <w:sz w:val="24"/>
          <w:szCs w:val="24"/>
        </w:rPr>
        <w:t>муниципальный округ</w:t>
      </w:r>
      <w:r w:rsidR="00172D78" w:rsidRPr="00BD1196">
        <w:rPr>
          <w:sz w:val="24"/>
          <w:szCs w:val="24"/>
        </w:rPr>
        <w:t xml:space="preserve">  Тверской области  на 20</w:t>
      </w:r>
      <w:r w:rsidR="00C81AA3">
        <w:rPr>
          <w:sz w:val="24"/>
          <w:szCs w:val="24"/>
        </w:rPr>
        <w:t>23</w:t>
      </w:r>
      <w:r w:rsidR="00172D78" w:rsidRPr="00BD1196">
        <w:rPr>
          <w:sz w:val="24"/>
          <w:szCs w:val="24"/>
        </w:rPr>
        <w:t xml:space="preserve"> – 20</w:t>
      </w:r>
      <w:r w:rsidR="00C81AA3">
        <w:rPr>
          <w:sz w:val="24"/>
          <w:szCs w:val="24"/>
        </w:rPr>
        <w:t>28</w:t>
      </w:r>
      <w:r w:rsidR="00172D78" w:rsidRPr="00BD1196">
        <w:rPr>
          <w:sz w:val="24"/>
          <w:szCs w:val="24"/>
        </w:rPr>
        <w:t xml:space="preserve"> годы», приведены в приложении 2 к настоящей муниципальной программе.</w:t>
      </w:r>
    </w:p>
    <w:p w:rsidR="00172D78"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A10800" w:rsidP="00C81AA3">
      <w:pPr>
        <w:tabs>
          <w:tab w:val="left" w:pos="8325"/>
        </w:tabs>
        <w:ind w:firstLine="709"/>
        <w:jc w:val="both"/>
        <w:rPr>
          <w:sz w:val="24"/>
          <w:szCs w:val="24"/>
        </w:rPr>
      </w:pPr>
      <w:r>
        <w:rPr>
          <w:sz w:val="24"/>
          <w:szCs w:val="24"/>
        </w:rPr>
        <w:t>53</w:t>
      </w:r>
      <w:r w:rsidR="00172D78" w:rsidRPr="00BD1196">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w:t>
      </w:r>
      <w:r w:rsidR="00006233">
        <w:rPr>
          <w:sz w:val="24"/>
          <w:szCs w:val="24"/>
        </w:rPr>
        <w:t>муниципального округа</w:t>
      </w:r>
      <w:r w:rsidR="00172D78" w:rsidRPr="00BD1196">
        <w:rPr>
          <w:sz w:val="24"/>
          <w:szCs w:val="24"/>
        </w:rPr>
        <w:t xml:space="preserve"> через СМИ о жизни населения </w:t>
      </w:r>
      <w:r w:rsidR="00006233">
        <w:rPr>
          <w:sz w:val="24"/>
          <w:szCs w:val="24"/>
        </w:rPr>
        <w:t>муниципального округа</w:t>
      </w:r>
      <w:r w:rsidR="00172D78" w:rsidRPr="00BD1196">
        <w:rPr>
          <w:sz w:val="24"/>
          <w:szCs w:val="24"/>
        </w:rPr>
        <w:t xml:space="preserve">,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МО Максатихинский </w:t>
      </w:r>
      <w:r w:rsidR="00006233">
        <w:rPr>
          <w:sz w:val="24"/>
          <w:szCs w:val="24"/>
        </w:rPr>
        <w:t>муниципальный округ</w:t>
      </w:r>
      <w:r w:rsidR="00172D78" w:rsidRPr="00BD1196">
        <w:rPr>
          <w:sz w:val="24"/>
          <w:szCs w:val="24"/>
        </w:rPr>
        <w:t xml:space="preserve">  Тверской области»:</w:t>
      </w:r>
    </w:p>
    <w:p w:rsidR="00172D78" w:rsidRPr="00BD1196" w:rsidRDefault="00EE76FB" w:rsidP="00172D78">
      <w:pPr>
        <w:tabs>
          <w:tab w:val="left" w:pos="8325"/>
        </w:tabs>
        <w:ind w:firstLine="709"/>
        <w:jc w:val="both"/>
        <w:rPr>
          <w:sz w:val="24"/>
          <w:szCs w:val="24"/>
        </w:rPr>
      </w:pPr>
      <w:r>
        <w:rPr>
          <w:sz w:val="24"/>
          <w:szCs w:val="24"/>
        </w:rPr>
        <w:lastRenderedPageBreak/>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w:t>
      </w:r>
      <w:r w:rsidR="00292CFF">
        <w:rPr>
          <w:sz w:val="24"/>
          <w:szCs w:val="24"/>
        </w:rPr>
        <w:t xml:space="preserve">районной </w:t>
      </w:r>
      <w:r w:rsidR="00172D78" w:rsidRPr="00BD1196">
        <w:rPr>
          <w:sz w:val="24"/>
          <w:szCs w:val="24"/>
        </w:rPr>
        <w:t xml:space="preserve">общественно-политической газеты «Вести Максатихи»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Максатихи»</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A10800" w:rsidP="00172D78">
      <w:pPr>
        <w:tabs>
          <w:tab w:val="left" w:pos="8325"/>
        </w:tabs>
        <w:ind w:firstLine="709"/>
        <w:jc w:val="both"/>
        <w:rPr>
          <w:sz w:val="24"/>
          <w:szCs w:val="24"/>
        </w:rPr>
      </w:pPr>
      <w:r>
        <w:rPr>
          <w:sz w:val="24"/>
          <w:szCs w:val="24"/>
        </w:rPr>
        <w:t>54</w:t>
      </w:r>
      <w:r w:rsidR="00172D78" w:rsidRPr="00BD1196">
        <w:rPr>
          <w:sz w:val="24"/>
          <w:szCs w:val="24"/>
        </w:rPr>
        <w:t xml:space="preserve">.  Общий объем бюджетных ассигнований, выделенный на реализацию подпрограммы 3 «Развитие средств массовой информации МО Максатихинский </w:t>
      </w:r>
      <w:r w:rsidR="00006233">
        <w:rPr>
          <w:sz w:val="24"/>
          <w:szCs w:val="24"/>
        </w:rPr>
        <w:t>муниципальный округ</w:t>
      </w:r>
      <w:r w:rsidR="00172D78" w:rsidRPr="00BD1196">
        <w:rPr>
          <w:sz w:val="24"/>
          <w:szCs w:val="24"/>
        </w:rPr>
        <w:t xml:space="preserve">  Тверской области на 20</w:t>
      </w:r>
      <w:r w:rsidR="00C81AA3">
        <w:rPr>
          <w:sz w:val="24"/>
          <w:szCs w:val="24"/>
        </w:rPr>
        <w:t>23</w:t>
      </w:r>
      <w:r w:rsidR="00172D78" w:rsidRPr="00BD1196">
        <w:rPr>
          <w:sz w:val="24"/>
          <w:szCs w:val="24"/>
        </w:rPr>
        <w:t xml:space="preserve"> – 20</w:t>
      </w:r>
      <w:r w:rsidR="00C81AA3">
        <w:rPr>
          <w:sz w:val="24"/>
          <w:szCs w:val="24"/>
        </w:rPr>
        <w:t>28</w:t>
      </w:r>
      <w:r w:rsidR="00172D78" w:rsidRPr="00BD1196">
        <w:rPr>
          <w:sz w:val="24"/>
          <w:szCs w:val="24"/>
        </w:rPr>
        <w:t xml:space="preserve"> годы», составляет </w:t>
      </w:r>
      <w:r w:rsidR="00DB5E26">
        <w:rPr>
          <w:b/>
          <w:sz w:val="24"/>
          <w:szCs w:val="24"/>
        </w:rPr>
        <w:t>11567,70</w:t>
      </w:r>
      <w:r w:rsidR="00172D78" w:rsidRPr="00BD1196">
        <w:rPr>
          <w:sz w:val="24"/>
          <w:szCs w:val="24"/>
        </w:rPr>
        <w:t xml:space="preserve"> тыс. рублей.</w:t>
      </w:r>
    </w:p>
    <w:p w:rsidR="00172D78" w:rsidRPr="00BD1196" w:rsidRDefault="00A10800" w:rsidP="00172D78">
      <w:pPr>
        <w:ind w:firstLine="709"/>
        <w:jc w:val="both"/>
        <w:rPr>
          <w:color w:val="000000"/>
          <w:sz w:val="24"/>
          <w:szCs w:val="24"/>
        </w:rPr>
      </w:pPr>
      <w:r>
        <w:rPr>
          <w:sz w:val="24"/>
          <w:szCs w:val="24"/>
        </w:rPr>
        <w:t>55</w:t>
      </w:r>
      <w:r w:rsidR="00172D78" w:rsidRPr="00BD1196">
        <w:rPr>
          <w:sz w:val="24"/>
          <w:szCs w:val="24"/>
        </w:rPr>
        <w:t xml:space="preserve">. </w:t>
      </w:r>
      <w:r w:rsidR="00172D78" w:rsidRPr="00BD1196">
        <w:rPr>
          <w:color w:val="000000"/>
          <w:sz w:val="24"/>
          <w:szCs w:val="24"/>
        </w:rPr>
        <w:t xml:space="preserve">Общий объем бюджетных ассигнований, выделенный на реализацию подпрограммы 3 «Развитие средств массовой информации МО Максатихинский </w:t>
      </w:r>
      <w:r w:rsidR="00006233">
        <w:rPr>
          <w:color w:val="000000"/>
          <w:sz w:val="24"/>
          <w:szCs w:val="24"/>
        </w:rPr>
        <w:t>муниципальный округ</w:t>
      </w:r>
      <w:r w:rsidR="00172D78" w:rsidRPr="00BD1196">
        <w:rPr>
          <w:color w:val="000000"/>
          <w:sz w:val="24"/>
          <w:szCs w:val="24"/>
        </w:rPr>
        <w:t xml:space="preserve"> Тверской области на 20</w:t>
      </w:r>
      <w:r w:rsidR="000B384D" w:rsidRPr="00BD1196">
        <w:rPr>
          <w:color w:val="000000"/>
          <w:sz w:val="24"/>
          <w:szCs w:val="24"/>
        </w:rPr>
        <w:t>2</w:t>
      </w:r>
      <w:r w:rsidR="00C81AA3">
        <w:rPr>
          <w:color w:val="000000"/>
          <w:sz w:val="24"/>
          <w:szCs w:val="24"/>
        </w:rPr>
        <w:t>3</w:t>
      </w:r>
      <w:r w:rsidR="00172D78" w:rsidRPr="00BD1196">
        <w:rPr>
          <w:color w:val="000000"/>
          <w:sz w:val="24"/>
          <w:szCs w:val="24"/>
        </w:rPr>
        <w:t xml:space="preserve"> – 20</w:t>
      </w:r>
      <w:r w:rsidR="00C81AA3">
        <w:rPr>
          <w:color w:val="000000"/>
          <w:sz w:val="24"/>
          <w:szCs w:val="24"/>
        </w:rPr>
        <w:t>28</w:t>
      </w:r>
      <w:r w:rsidR="00172D78"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172D78" w:rsidP="00172D78">
      <w:pPr>
        <w:tabs>
          <w:tab w:val="left" w:pos="8325"/>
        </w:tabs>
        <w:rPr>
          <w:sz w:val="24"/>
          <w:szCs w:val="24"/>
        </w:rPr>
      </w:pPr>
      <w:r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730646">
            <w:pPr>
              <w:tabs>
                <w:tab w:val="left" w:pos="8325"/>
              </w:tabs>
              <w:jc w:val="both"/>
              <w:rPr>
                <w:sz w:val="24"/>
                <w:szCs w:val="24"/>
              </w:rPr>
            </w:pPr>
            <w:r w:rsidRPr="00BD1196">
              <w:rPr>
                <w:sz w:val="24"/>
                <w:szCs w:val="24"/>
              </w:rPr>
              <w:t xml:space="preserve">Объем бюджетных ассигнований, выделенный на реализацию подпрограммы 5 «Развитие средств массовой информации МО Максатихинский </w:t>
            </w:r>
            <w:r w:rsidR="00006233">
              <w:rPr>
                <w:sz w:val="24"/>
                <w:szCs w:val="24"/>
              </w:rPr>
              <w:t>муниципальный округ</w:t>
            </w:r>
            <w:r w:rsidR="000B384D" w:rsidRPr="00BD1196">
              <w:rPr>
                <w:sz w:val="24"/>
                <w:szCs w:val="24"/>
              </w:rPr>
              <w:t xml:space="preserve">  Тверской области  на 20</w:t>
            </w:r>
            <w:r w:rsidR="00C81AA3">
              <w:rPr>
                <w:sz w:val="24"/>
                <w:szCs w:val="24"/>
              </w:rPr>
              <w:t>23</w:t>
            </w:r>
            <w:r w:rsidRPr="00BD1196">
              <w:rPr>
                <w:sz w:val="24"/>
                <w:szCs w:val="24"/>
              </w:rPr>
              <w:t xml:space="preserve"> – 20</w:t>
            </w:r>
            <w:r w:rsidR="00C81AA3">
              <w:rPr>
                <w:sz w:val="24"/>
                <w:szCs w:val="24"/>
              </w:rPr>
              <w:t>28</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w:t>
            </w:r>
            <w:r w:rsidR="00006233">
              <w:rPr>
                <w:sz w:val="24"/>
                <w:szCs w:val="24"/>
              </w:rPr>
              <w:t>муниципального округа</w:t>
            </w:r>
            <w:r w:rsidRPr="00BD1196">
              <w:rPr>
                <w:sz w:val="24"/>
                <w:szCs w:val="24"/>
              </w:rPr>
              <w:t xml:space="preserve"> </w:t>
            </w:r>
            <w:r w:rsidRPr="00BD1196">
              <w:rPr>
                <w:color w:val="000000"/>
                <w:sz w:val="24"/>
                <w:szCs w:val="24"/>
              </w:rPr>
              <w:t>через</w:t>
            </w:r>
            <w:r w:rsidRPr="00BD1196">
              <w:rPr>
                <w:sz w:val="24"/>
                <w:szCs w:val="24"/>
              </w:rPr>
              <w:t xml:space="preserve"> СМИ о жизни населения </w:t>
            </w:r>
            <w:r w:rsidR="00006233">
              <w:rPr>
                <w:sz w:val="24"/>
                <w:szCs w:val="24"/>
              </w:rPr>
              <w:t>муниципального округа</w:t>
            </w:r>
            <w:r w:rsidRPr="00BD1196">
              <w:rPr>
                <w:sz w:val="24"/>
                <w:szCs w:val="24"/>
              </w:rPr>
              <w:t>,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DB5E26" w:rsidRPr="00BD1196" w:rsidTr="00172D78">
        <w:tc>
          <w:tcPr>
            <w:tcW w:w="2392" w:type="dxa"/>
          </w:tcPr>
          <w:p w:rsidR="00DB5E26" w:rsidRPr="00BD1196" w:rsidRDefault="00DB5E26" w:rsidP="00DB5E26">
            <w:pPr>
              <w:tabs>
                <w:tab w:val="left" w:pos="8325"/>
              </w:tabs>
              <w:jc w:val="both"/>
              <w:rPr>
                <w:sz w:val="24"/>
                <w:szCs w:val="24"/>
              </w:rPr>
            </w:pPr>
            <w:r>
              <w:rPr>
                <w:sz w:val="24"/>
                <w:szCs w:val="24"/>
              </w:rPr>
              <w:t>2023</w:t>
            </w:r>
            <w:r w:rsidRPr="00BD1196">
              <w:rPr>
                <w:sz w:val="24"/>
                <w:szCs w:val="24"/>
              </w:rPr>
              <w:t xml:space="preserve"> год</w:t>
            </w:r>
          </w:p>
        </w:tc>
        <w:tc>
          <w:tcPr>
            <w:tcW w:w="2392" w:type="dxa"/>
          </w:tcPr>
          <w:p w:rsidR="00DB5E26" w:rsidRPr="00BD1196" w:rsidRDefault="00DB5E26" w:rsidP="00DB5E26">
            <w:pPr>
              <w:tabs>
                <w:tab w:val="left" w:pos="8325"/>
              </w:tabs>
              <w:jc w:val="both"/>
              <w:rPr>
                <w:sz w:val="24"/>
                <w:szCs w:val="24"/>
              </w:rPr>
            </w:pPr>
            <w:r>
              <w:rPr>
                <w:sz w:val="24"/>
                <w:szCs w:val="24"/>
              </w:rPr>
              <w:t>1964,9</w:t>
            </w:r>
          </w:p>
        </w:tc>
        <w:tc>
          <w:tcPr>
            <w:tcW w:w="2393" w:type="dxa"/>
          </w:tcPr>
          <w:p w:rsidR="00DB5E26" w:rsidRPr="00BD1196" w:rsidRDefault="00DB5E26" w:rsidP="00DB5E26">
            <w:pPr>
              <w:tabs>
                <w:tab w:val="left" w:pos="8325"/>
              </w:tabs>
              <w:jc w:val="both"/>
              <w:rPr>
                <w:sz w:val="24"/>
                <w:szCs w:val="24"/>
              </w:rPr>
            </w:pPr>
            <w:r w:rsidRPr="00BD1196">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1964,9</w:t>
            </w:r>
          </w:p>
        </w:tc>
      </w:tr>
      <w:tr w:rsidR="00DB5E26" w:rsidRPr="00BD1196" w:rsidTr="00172D78">
        <w:tc>
          <w:tcPr>
            <w:tcW w:w="2392" w:type="dxa"/>
          </w:tcPr>
          <w:p w:rsidR="00DB5E26" w:rsidRPr="00BD1196" w:rsidRDefault="00DB5E26" w:rsidP="00DB5E26">
            <w:pPr>
              <w:tabs>
                <w:tab w:val="left" w:pos="8325"/>
              </w:tabs>
              <w:jc w:val="both"/>
              <w:rPr>
                <w:sz w:val="24"/>
                <w:szCs w:val="24"/>
              </w:rPr>
            </w:pPr>
            <w:r>
              <w:rPr>
                <w:sz w:val="24"/>
                <w:szCs w:val="24"/>
              </w:rPr>
              <w:t>2024</w:t>
            </w:r>
            <w:r w:rsidRPr="00BD1196">
              <w:rPr>
                <w:sz w:val="24"/>
                <w:szCs w:val="24"/>
              </w:rPr>
              <w:t xml:space="preserve"> год</w:t>
            </w:r>
          </w:p>
        </w:tc>
        <w:tc>
          <w:tcPr>
            <w:tcW w:w="2392" w:type="dxa"/>
          </w:tcPr>
          <w:p w:rsidR="00DB5E26" w:rsidRPr="00BD1196" w:rsidRDefault="00DB5E26" w:rsidP="00DB5E26">
            <w:pPr>
              <w:tabs>
                <w:tab w:val="left" w:pos="8325"/>
              </w:tabs>
              <w:jc w:val="both"/>
              <w:rPr>
                <w:sz w:val="24"/>
                <w:szCs w:val="24"/>
              </w:rPr>
            </w:pPr>
            <w:r>
              <w:rPr>
                <w:sz w:val="24"/>
                <w:szCs w:val="24"/>
              </w:rPr>
              <w:t>1891,0</w:t>
            </w:r>
          </w:p>
        </w:tc>
        <w:tc>
          <w:tcPr>
            <w:tcW w:w="2393" w:type="dxa"/>
          </w:tcPr>
          <w:p w:rsidR="00DB5E26" w:rsidRPr="00BD1196" w:rsidRDefault="00DB5E26" w:rsidP="00DB5E26">
            <w:pPr>
              <w:tabs>
                <w:tab w:val="left" w:pos="8325"/>
              </w:tabs>
              <w:jc w:val="both"/>
              <w:rPr>
                <w:sz w:val="24"/>
                <w:szCs w:val="24"/>
              </w:rPr>
            </w:pPr>
            <w:r w:rsidRPr="00BD1196">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1891,0</w:t>
            </w:r>
          </w:p>
        </w:tc>
      </w:tr>
      <w:tr w:rsidR="00DB5E26" w:rsidRPr="00BD1196" w:rsidTr="00172D78">
        <w:tc>
          <w:tcPr>
            <w:tcW w:w="2392" w:type="dxa"/>
          </w:tcPr>
          <w:p w:rsidR="00DB5E26" w:rsidRPr="00BD1196" w:rsidRDefault="00DB5E26" w:rsidP="00DB5E26">
            <w:pPr>
              <w:tabs>
                <w:tab w:val="left" w:pos="8325"/>
              </w:tabs>
              <w:jc w:val="both"/>
              <w:rPr>
                <w:sz w:val="24"/>
                <w:szCs w:val="24"/>
              </w:rPr>
            </w:pPr>
            <w:r>
              <w:rPr>
                <w:sz w:val="24"/>
                <w:szCs w:val="24"/>
              </w:rPr>
              <w:t>2025</w:t>
            </w:r>
            <w:r w:rsidRPr="00BD1196">
              <w:rPr>
                <w:sz w:val="24"/>
                <w:szCs w:val="24"/>
              </w:rPr>
              <w:t xml:space="preserve"> год</w:t>
            </w:r>
          </w:p>
        </w:tc>
        <w:tc>
          <w:tcPr>
            <w:tcW w:w="2392" w:type="dxa"/>
          </w:tcPr>
          <w:p w:rsidR="00DB5E26" w:rsidRPr="00BD1196" w:rsidRDefault="00DB5E26" w:rsidP="00DB5E26">
            <w:pPr>
              <w:tabs>
                <w:tab w:val="left" w:pos="8325"/>
              </w:tabs>
              <w:jc w:val="both"/>
              <w:rPr>
                <w:sz w:val="24"/>
                <w:szCs w:val="24"/>
              </w:rPr>
            </w:pPr>
            <w:r>
              <w:rPr>
                <w:sz w:val="24"/>
                <w:szCs w:val="24"/>
              </w:rPr>
              <w:t>1891,0</w:t>
            </w:r>
          </w:p>
        </w:tc>
        <w:tc>
          <w:tcPr>
            <w:tcW w:w="2393" w:type="dxa"/>
          </w:tcPr>
          <w:p w:rsidR="00DB5E26" w:rsidRPr="00BD1196" w:rsidRDefault="00DB5E26" w:rsidP="00DB5E26">
            <w:pPr>
              <w:tabs>
                <w:tab w:val="left" w:pos="8325"/>
              </w:tabs>
              <w:jc w:val="both"/>
              <w:rPr>
                <w:sz w:val="24"/>
                <w:szCs w:val="24"/>
              </w:rPr>
            </w:pPr>
            <w:r w:rsidRPr="00BD1196">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1891,0</w:t>
            </w:r>
          </w:p>
        </w:tc>
      </w:tr>
      <w:tr w:rsidR="00DB5E26" w:rsidRPr="00BD1196" w:rsidTr="00172D78">
        <w:tc>
          <w:tcPr>
            <w:tcW w:w="2392" w:type="dxa"/>
          </w:tcPr>
          <w:p w:rsidR="00DB5E26" w:rsidRPr="00BD1196" w:rsidRDefault="00DB5E26" w:rsidP="00DB5E26">
            <w:pPr>
              <w:tabs>
                <w:tab w:val="left" w:pos="8325"/>
              </w:tabs>
              <w:jc w:val="both"/>
              <w:rPr>
                <w:sz w:val="24"/>
                <w:szCs w:val="24"/>
              </w:rPr>
            </w:pPr>
            <w:r>
              <w:rPr>
                <w:sz w:val="24"/>
                <w:szCs w:val="24"/>
              </w:rPr>
              <w:t>2026</w:t>
            </w:r>
            <w:r w:rsidRPr="00BD1196">
              <w:rPr>
                <w:sz w:val="24"/>
                <w:szCs w:val="24"/>
              </w:rPr>
              <w:t xml:space="preserve"> год</w:t>
            </w:r>
          </w:p>
        </w:tc>
        <w:tc>
          <w:tcPr>
            <w:tcW w:w="2392" w:type="dxa"/>
          </w:tcPr>
          <w:p w:rsidR="00DB5E26" w:rsidRPr="00BD1196" w:rsidRDefault="00DB5E26" w:rsidP="00DB5E26">
            <w:pPr>
              <w:tabs>
                <w:tab w:val="left" w:pos="8325"/>
              </w:tabs>
              <w:jc w:val="both"/>
              <w:rPr>
                <w:sz w:val="24"/>
                <w:szCs w:val="24"/>
              </w:rPr>
            </w:pPr>
            <w:r>
              <w:rPr>
                <w:sz w:val="24"/>
                <w:szCs w:val="24"/>
              </w:rPr>
              <w:t>1891,0</w:t>
            </w:r>
          </w:p>
        </w:tc>
        <w:tc>
          <w:tcPr>
            <w:tcW w:w="2393" w:type="dxa"/>
          </w:tcPr>
          <w:p w:rsidR="00DB5E26" w:rsidRPr="00BD1196" w:rsidRDefault="00DB5E26" w:rsidP="00DB5E26">
            <w:pPr>
              <w:tabs>
                <w:tab w:val="left" w:pos="8325"/>
              </w:tabs>
              <w:jc w:val="both"/>
              <w:rPr>
                <w:sz w:val="24"/>
                <w:szCs w:val="24"/>
              </w:rPr>
            </w:pPr>
            <w:r>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1891,0</w:t>
            </w:r>
          </w:p>
        </w:tc>
      </w:tr>
      <w:tr w:rsidR="00DB5E26" w:rsidRPr="00BD1196" w:rsidTr="00172D78">
        <w:tc>
          <w:tcPr>
            <w:tcW w:w="2392" w:type="dxa"/>
          </w:tcPr>
          <w:p w:rsidR="00DB5E26" w:rsidRPr="00BD1196" w:rsidRDefault="00DB5E26" w:rsidP="00DB5E26">
            <w:pPr>
              <w:tabs>
                <w:tab w:val="left" w:pos="8325"/>
              </w:tabs>
              <w:jc w:val="both"/>
              <w:rPr>
                <w:sz w:val="24"/>
                <w:szCs w:val="24"/>
              </w:rPr>
            </w:pPr>
            <w:r>
              <w:rPr>
                <w:sz w:val="24"/>
                <w:szCs w:val="24"/>
              </w:rPr>
              <w:t>2027</w:t>
            </w:r>
            <w:r w:rsidRPr="00BD1196">
              <w:rPr>
                <w:sz w:val="24"/>
                <w:szCs w:val="24"/>
              </w:rPr>
              <w:t xml:space="preserve"> год</w:t>
            </w:r>
          </w:p>
        </w:tc>
        <w:tc>
          <w:tcPr>
            <w:tcW w:w="2392" w:type="dxa"/>
          </w:tcPr>
          <w:p w:rsidR="00DB5E26" w:rsidRPr="00BD1196" w:rsidRDefault="00DB5E26" w:rsidP="00DB5E26">
            <w:pPr>
              <w:tabs>
                <w:tab w:val="left" w:pos="8325"/>
              </w:tabs>
              <w:jc w:val="both"/>
              <w:rPr>
                <w:sz w:val="24"/>
                <w:szCs w:val="24"/>
              </w:rPr>
            </w:pPr>
            <w:r>
              <w:rPr>
                <w:sz w:val="24"/>
                <w:szCs w:val="24"/>
              </w:rPr>
              <w:t>1964,9</w:t>
            </w:r>
          </w:p>
        </w:tc>
        <w:tc>
          <w:tcPr>
            <w:tcW w:w="2393" w:type="dxa"/>
          </w:tcPr>
          <w:p w:rsidR="00DB5E26" w:rsidRPr="00BD1196" w:rsidRDefault="00DB5E26" w:rsidP="00DB5E26">
            <w:pPr>
              <w:tabs>
                <w:tab w:val="left" w:pos="8325"/>
              </w:tabs>
              <w:jc w:val="both"/>
              <w:rPr>
                <w:sz w:val="24"/>
                <w:szCs w:val="24"/>
              </w:rPr>
            </w:pPr>
            <w:r>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1964,9</w:t>
            </w:r>
          </w:p>
        </w:tc>
      </w:tr>
      <w:tr w:rsidR="00DB5E26" w:rsidRPr="00BD1196" w:rsidTr="00172D78">
        <w:tc>
          <w:tcPr>
            <w:tcW w:w="2392" w:type="dxa"/>
          </w:tcPr>
          <w:p w:rsidR="00DB5E26" w:rsidRPr="00BD1196" w:rsidRDefault="00DB5E26" w:rsidP="00DB5E26">
            <w:pPr>
              <w:tabs>
                <w:tab w:val="left" w:pos="8325"/>
              </w:tabs>
              <w:jc w:val="both"/>
              <w:rPr>
                <w:sz w:val="24"/>
                <w:szCs w:val="24"/>
              </w:rPr>
            </w:pPr>
            <w:r>
              <w:rPr>
                <w:sz w:val="24"/>
                <w:szCs w:val="24"/>
              </w:rPr>
              <w:t>2028</w:t>
            </w:r>
            <w:r w:rsidRPr="00BD1196">
              <w:rPr>
                <w:sz w:val="24"/>
                <w:szCs w:val="24"/>
              </w:rPr>
              <w:t xml:space="preserve"> год</w:t>
            </w:r>
          </w:p>
        </w:tc>
        <w:tc>
          <w:tcPr>
            <w:tcW w:w="2392" w:type="dxa"/>
          </w:tcPr>
          <w:p w:rsidR="00DB5E26" w:rsidRPr="00BD1196" w:rsidRDefault="00DB5E26" w:rsidP="00DB5E26">
            <w:pPr>
              <w:tabs>
                <w:tab w:val="left" w:pos="8325"/>
              </w:tabs>
              <w:jc w:val="both"/>
              <w:rPr>
                <w:sz w:val="24"/>
                <w:szCs w:val="24"/>
              </w:rPr>
            </w:pPr>
            <w:r>
              <w:rPr>
                <w:sz w:val="24"/>
                <w:szCs w:val="24"/>
              </w:rPr>
              <w:t>1964,9</w:t>
            </w:r>
          </w:p>
        </w:tc>
        <w:tc>
          <w:tcPr>
            <w:tcW w:w="2393" w:type="dxa"/>
          </w:tcPr>
          <w:p w:rsidR="00DB5E26" w:rsidRPr="00BD1196" w:rsidRDefault="00DB5E26" w:rsidP="00DB5E26">
            <w:pPr>
              <w:tabs>
                <w:tab w:val="left" w:pos="8325"/>
              </w:tabs>
              <w:jc w:val="both"/>
              <w:rPr>
                <w:sz w:val="24"/>
                <w:szCs w:val="24"/>
              </w:rPr>
            </w:pPr>
            <w:r>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1964,9</w:t>
            </w:r>
          </w:p>
        </w:tc>
      </w:tr>
      <w:tr w:rsidR="00DB5E26" w:rsidRPr="00BD1196" w:rsidTr="00172D78">
        <w:tc>
          <w:tcPr>
            <w:tcW w:w="2392" w:type="dxa"/>
          </w:tcPr>
          <w:p w:rsidR="00DB5E26" w:rsidRPr="00BD1196" w:rsidRDefault="00DB5E26" w:rsidP="00DB5E26">
            <w:pPr>
              <w:tabs>
                <w:tab w:val="left" w:pos="8325"/>
              </w:tabs>
              <w:jc w:val="both"/>
              <w:rPr>
                <w:sz w:val="24"/>
                <w:szCs w:val="24"/>
              </w:rPr>
            </w:pPr>
            <w:r w:rsidRPr="00BD1196">
              <w:rPr>
                <w:sz w:val="24"/>
                <w:szCs w:val="24"/>
              </w:rPr>
              <w:t>Всего, тыс. руб.</w:t>
            </w:r>
          </w:p>
        </w:tc>
        <w:tc>
          <w:tcPr>
            <w:tcW w:w="2392" w:type="dxa"/>
          </w:tcPr>
          <w:p w:rsidR="00DB5E26" w:rsidRPr="00BD1196" w:rsidRDefault="00DB5E26" w:rsidP="00DB5E26">
            <w:pPr>
              <w:tabs>
                <w:tab w:val="left" w:pos="8325"/>
              </w:tabs>
              <w:jc w:val="both"/>
              <w:rPr>
                <w:sz w:val="24"/>
                <w:szCs w:val="24"/>
              </w:rPr>
            </w:pPr>
            <w:r>
              <w:rPr>
                <w:sz w:val="24"/>
                <w:szCs w:val="24"/>
              </w:rPr>
              <w:t>11567,7</w:t>
            </w:r>
          </w:p>
        </w:tc>
        <w:tc>
          <w:tcPr>
            <w:tcW w:w="2393" w:type="dxa"/>
          </w:tcPr>
          <w:p w:rsidR="00DB5E26" w:rsidRPr="00BD1196" w:rsidRDefault="00DB5E26" w:rsidP="00DB5E26">
            <w:pPr>
              <w:tabs>
                <w:tab w:val="left" w:pos="8325"/>
              </w:tabs>
              <w:jc w:val="both"/>
              <w:rPr>
                <w:sz w:val="24"/>
                <w:szCs w:val="24"/>
              </w:rPr>
            </w:pPr>
            <w:r w:rsidRPr="00BD1196">
              <w:rPr>
                <w:sz w:val="24"/>
                <w:szCs w:val="24"/>
              </w:rPr>
              <w:t>-</w:t>
            </w:r>
          </w:p>
        </w:tc>
        <w:tc>
          <w:tcPr>
            <w:tcW w:w="2393" w:type="dxa"/>
          </w:tcPr>
          <w:p w:rsidR="00DB5E26" w:rsidRPr="00BD1196" w:rsidRDefault="00DB5E26" w:rsidP="00DB5E26">
            <w:pPr>
              <w:tabs>
                <w:tab w:val="left" w:pos="8325"/>
              </w:tabs>
              <w:jc w:val="both"/>
              <w:rPr>
                <w:sz w:val="24"/>
                <w:szCs w:val="24"/>
              </w:rPr>
            </w:pPr>
            <w:r>
              <w:rPr>
                <w:sz w:val="24"/>
                <w:szCs w:val="24"/>
              </w:rPr>
              <w:t>11567,7</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A10800" w:rsidP="00172D78">
      <w:pPr>
        <w:tabs>
          <w:tab w:val="left" w:pos="8325"/>
        </w:tabs>
        <w:ind w:firstLine="709"/>
        <w:jc w:val="both"/>
        <w:rPr>
          <w:sz w:val="24"/>
          <w:szCs w:val="24"/>
        </w:rPr>
      </w:pPr>
      <w:r>
        <w:rPr>
          <w:sz w:val="24"/>
          <w:szCs w:val="24"/>
        </w:rPr>
        <w:t>56</w:t>
      </w:r>
      <w:r w:rsidR="00172D78" w:rsidRPr="00BD1196">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w:t>
      </w:r>
      <w:r w:rsidR="00006233">
        <w:rPr>
          <w:sz w:val="24"/>
          <w:szCs w:val="24"/>
        </w:rPr>
        <w:t>муниципального округа</w:t>
      </w:r>
      <w:r w:rsidR="00172D78" w:rsidRPr="00BD1196">
        <w:rPr>
          <w:sz w:val="24"/>
          <w:szCs w:val="24"/>
        </w:rPr>
        <w:t xml:space="preserve"> Тверской области и администраторов муниципальной программы: Управления по территориальному развитию </w:t>
      </w:r>
      <w:proofErr w:type="gramStart"/>
      <w:r w:rsidR="00172D78" w:rsidRPr="00BD1196">
        <w:rPr>
          <w:sz w:val="24"/>
          <w:szCs w:val="24"/>
        </w:rPr>
        <w:t>выделенная</w:t>
      </w:r>
      <w:proofErr w:type="gramEnd"/>
      <w:r w:rsidR="00172D78" w:rsidRPr="00BD1196">
        <w:rPr>
          <w:sz w:val="24"/>
          <w:szCs w:val="24"/>
        </w:rPr>
        <w:t xml:space="preserve"> на период реализации муниципальной программы – составляет </w:t>
      </w:r>
      <w:r w:rsidR="00DB5E26">
        <w:rPr>
          <w:b/>
          <w:sz w:val="24"/>
          <w:szCs w:val="24"/>
        </w:rPr>
        <w:t>263 819,36</w:t>
      </w:r>
      <w:r w:rsidR="001460A9">
        <w:rPr>
          <w:b/>
          <w:sz w:val="24"/>
          <w:szCs w:val="24"/>
        </w:rPr>
        <w:t xml:space="preserve"> </w:t>
      </w:r>
      <w:r w:rsidR="00172D78" w:rsidRPr="00BD1196">
        <w:rPr>
          <w:sz w:val="24"/>
          <w:szCs w:val="24"/>
        </w:rPr>
        <w:t>тыс. рублей.</w:t>
      </w:r>
    </w:p>
    <w:p w:rsidR="00172D78" w:rsidRDefault="00A10800" w:rsidP="00172D78">
      <w:pPr>
        <w:tabs>
          <w:tab w:val="left" w:pos="8325"/>
        </w:tabs>
        <w:ind w:firstLine="709"/>
        <w:jc w:val="both"/>
        <w:rPr>
          <w:sz w:val="24"/>
          <w:szCs w:val="24"/>
        </w:rPr>
      </w:pPr>
      <w:r>
        <w:rPr>
          <w:sz w:val="24"/>
          <w:szCs w:val="24"/>
        </w:rPr>
        <w:t>57</w:t>
      </w:r>
      <w:r w:rsidR="00172D78" w:rsidRPr="00BD1196">
        <w:rPr>
          <w:sz w:val="24"/>
          <w:szCs w:val="24"/>
        </w:rPr>
        <w:t xml:space="preserve">.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w:t>
      </w:r>
      <w:r w:rsidR="00006233">
        <w:rPr>
          <w:sz w:val="24"/>
          <w:szCs w:val="24"/>
        </w:rPr>
        <w:t>муниципального округа</w:t>
      </w:r>
      <w:r w:rsidR="00172D78" w:rsidRPr="00BD1196">
        <w:rPr>
          <w:sz w:val="24"/>
          <w:szCs w:val="24"/>
        </w:rPr>
        <w:t xml:space="preserve">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Default="00F0769C" w:rsidP="0039479A">
      <w:pPr>
        <w:tabs>
          <w:tab w:val="left" w:pos="8325"/>
        </w:tabs>
        <w:ind w:firstLine="709"/>
        <w:jc w:val="right"/>
        <w:rPr>
          <w:sz w:val="24"/>
          <w:szCs w:val="24"/>
        </w:rPr>
      </w:pPr>
      <w:r>
        <w:rPr>
          <w:sz w:val="24"/>
          <w:szCs w:val="24"/>
        </w:rPr>
        <w:t>Таблица 3</w:t>
      </w:r>
    </w:p>
    <w:tbl>
      <w:tblPr>
        <w:tblStyle w:val="af3"/>
        <w:tblW w:w="0" w:type="auto"/>
        <w:tblLook w:val="04A0" w:firstRow="1" w:lastRow="0" w:firstColumn="1" w:lastColumn="0" w:noHBand="0" w:noVBand="1"/>
      </w:tblPr>
      <w:tblGrid>
        <w:gridCol w:w="544"/>
        <w:gridCol w:w="2031"/>
        <w:gridCol w:w="1001"/>
        <w:gridCol w:w="1001"/>
        <w:gridCol w:w="1002"/>
        <w:gridCol w:w="1002"/>
        <w:gridCol w:w="1002"/>
        <w:gridCol w:w="922"/>
        <w:gridCol w:w="1066"/>
      </w:tblGrid>
      <w:tr w:rsidR="00F0769C" w:rsidTr="00F0769C">
        <w:tc>
          <w:tcPr>
            <w:tcW w:w="544" w:type="dxa"/>
            <w:vMerge w:val="restart"/>
          </w:tcPr>
          <w:p w:rsidR="00F0769C" w:rsidRDefault="00F0769C" w:rsidP="00F0769C">
            <w:pPr>
              <w:tabs>
                <w:tab w:val="left" w:pos="8325"/>
              </w:tabs>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031" w:type="dxa"/>
            <w:vMerge w:val="restart"/>
          </w:tcPr>
          <w:p w:rsidR="00F0769C" w:rsidRDefault="00F0769C" w:rsidP="00F0769C">
            <w:pPr>
              <w:tabs>
                <w:tab w:val="left" w:pos="8325"/>
              </w:tabs>
              <w:jc w:val="center"/>
              <w:rPr>
                <w:sz w:val="24"/>
                <w:szCs w:val="24"/>
              </w:rPr>
            </w:pPr>
            <w:r w:rsidRPr="00BD1196">
              <w:rPr>
                <w:sz w:val="24"/>
                <w:szCs w:val="24"/>
              </w:rPr>
              <w:t>Обеспечивающая подпрограмма</w:t>
            </w:r>
          </w:p>
        </w:tc>
        <w:tc>
          <w:tcPr>
            <w:tcW w:w="5930" w:type="dxa"/>
            <w:gridSpan w:val="6"/>
          </w:tcPr>
          <w:p w:rsidR="00F0769C" w:rsidRDefault="00F0769C" w:rsidP="00F0769C">
            <w:pPr>
              <w:tabs>
                <w:tab w:val="left" w:pos="8325"/>
              </w:tabs>
              <w:jc w:val="center"/>
              <w:rPr>
                <w:sz w:val="24"/>
                <w:szCs w:val="24"/>
              </w:rPr>
            </w:pPr>
            <w:r w:rsidRPr="00BD1196">
              <w:rPr>
                <w:sz w:val="24"/>
                <w:szCs w:val="24"/>
              </w:rPr>
              <w:t>По годам реализации муниципальной программы, тыс. руб.</w:t>
            </w:r>
          </w:p>
        </w:tc>
        <w:tc>
          <w:tcPr>
            <w:tcW w:w="1066" w:type="dxa"/>
            <w:vMerge w:val="restart"/>
          </w:tcPr>
          <w:p w:rsidR="00F0769C" w:rsidRDefault="00F0769C" w:rsidP="00F0769C">
            <w:pPr>
              <w:tabs>
                <w:tab w:val="left" w:pos="8325"/>
              </w:tabs>
              <w:jc w:val="center"/>
              <w:rPr>
                <w:sz w:val="24"/>
                <w:szCs w:val="24"/>
              </w:rPr>
            </w:pPr>
            <w:r w:rsidRPr="00BD1196">
              <w:rPr>
                <w:sz w:val="24"/>
                <w:szCs w:val="24"/>
              </w:rPr>
              <w:t>Всего, тыс. руб.</w:t>
            </w:r>
          </w:p>
        </w:tc>
      </w:tr>
      <w:tr w:rsidR="00F0769C" w:rsidTr="00F0769C">
        <w:tc>
          <w:tcPr>
            <w:tcW w:w="544" w:type="dxa"/>
            <w:vMerge/>
          </w:tcPr>
          <w:p w:rsidR="00F0769C" w:rsidRDefault="00F0769C" w:rsidP="00F0769C">
            <w:pPr>
              <w:tabs>
                <w:tab w:val="left" w:pos="8325"/>
              </w:tabs>
              <w:jc w:val="both"/>
              <w:rPr>
                <w:sz w:val="24"/>
                <w:szCs w:val="24"/>
              </w:rPr>
            </w:pPr>
          </w:p>
        </w:tc>
        <w:tc>
          <w:tcPr>
            <w:tcW w:w="2031" w:type="dxa"/>
            <w:vMerge/>
          </w:tcPr>
          <w:p w:rsidR="00F0769C" w:rsidRDefault="00F0769C" w:rsidP="00F0769C">
            <w:pPr>
              <w:tabs>
                <w:tab w:val="left" w:pos="8325"/>
              </w:tabs>
              <w:jc w:val="both"/>
              <w:rPr>
                <w:sz w:val="24"/>
                <w:szCs w:val="24"/>
              </w:rPr>
            </w:pPr>
          </w:p>
        </w:tc>
        <w:tc>
          <w:tcPr>
            <w:tcW w:w="1001" w:type="dxa"/>
          </w:tcPr>
          <w:p w:rsidR="00F0769C" w:rsidRDefault="00F0769C" w:rsidP="00F0769C">
            <w:pPr>
              <w:tabs>
                <w:tab w:val="left" w:pos="8325"/>
              </w:tabs>
              <w:jc w:val="both"/>
              <w:rPr>
                <w:sz w:val="24"/>
                <w:szCs w:val="24"/>
              </w:rPr>
            </w:pPr>
            <w:r>
              <w:rPr>
                <w:sz w:val="24"/>
                <w:szCs w:val="24"/>
              </w:rPr>
              <w:t>2023 г.</w:t>
            </w:r>
          </w:p>
        </w:tc>
        <w:tc>
          <w:tcPr>
            <w:tcW w:w="1001" w:type="dxa"/>
          </w:tcPr>
          <w:p w:rsidR="00F0769C" w:rsidRDefault="00F0769C" w:rsidP="00F0769C">
            <w:pPr>
              <w:tabs>
                <w:tab w:val="left" w:pos="8325"/>
              </w:tabs>
              <w:jc w:val="both"/>
              <w:rPr>
                <w:sz w:val="24"/>
                <w:szCs w:val="24"/>
              </w:rPr>
            </w:pPr>
            <w:r>
              <w:rPr>
                <w:sz w:val="24"/>
                <w:szCs w:val="24"/>
              </w:rPr>
              <w:t>2024 г.</w:t>
            </w:r>
          </w:p>
        </w:tc>
        <w:tc>
          <w:tcPr>
            <w:tcW w:w="1002" w:type="dxa"/>
          </w:tcPr>
          <w:p w:rsidR="00F0769C" w:rsidRDefault="00F0769C" w:rsidP="00F0769C">
            <w:pPr>
              <w:tabs>
                <w:tab w:val="left" w:pos="8325"/>
              </w:tabs>
              <w:jc w:val="both"/>
              <w:rPr>
                <w:sz w:val="24"/>
                <w:szCs w:val="24"/>
              </w:rPr>
            </w:pPr>
            <w:r>
              <w:rPr>
                <w:sz w:val="24"/>
                <w:szCs w:val="24"/>
              </w:rPr>
              <w:t>2025 г.</w:t>
            </w:r>
          </w:p>
        </w:tc>
        <w:tc>
          <w:tcPr>
            <w:tcW w:w="1002" w:type="dxa"/>
          </w:tcPr>
          <w:p w:rsidR="00F0769C" w:rsidRDefault="00F0769C" w:rsidP="00F0769C">
            <w:pPr>
              <w:tabs>
                <w:tab w:val="left" w:pos="8325"/>
              </w:tabs>
              <w:jc w:val="both"/>
              <w:rPr>
                <w:sz w:val="24"/>
                <w:szCs w:val="24"/>
              </w:rPr>
            </w:pPr>
            <w:r>
              <w:rPr>
                <w:sz w:val="24"/>
                <w:szCs w:val="24"/>
              </w:rPr>
              <w:t>2026 г.</w:t>
            </w:r>
          </w:p>
        </w:tc>
        <w:tc>
          <w:tcPr>
            <w:tcW w:w="1002" w:type="dxa"/>
          </w:tcPr>
          <w:p w:rsidR="00F0769C" w:rsidRDefault="00F0769C" w:rsidP="00F0769C">
            <w:pPr>
              <w:tabs>
                <w:tab w:val="left" w:pos="8325"/>
              </w:tabs>
              <w:jc w:val="both"/>
              <w:rPr>
                <w:sz w:val="24"/>
                <w:szCs w:val="24"/>
              </w:rPr>
            </w:pPr>
            <w:r>
              <w:rPr>
                <w:sz w:val="24"/>
                <w:szCs w:val="24"/>
              </w:rPr>
              <w:t>2027 г.</w:t>
            </w:r>
          </w:p>
        </w:tc>
        <w:tc>
          <w:tcPr>
            <w:tcW w:w="922" w:type="dxa"/>
          </w:tcPr>
          <w:p w:rsidR="00F0769C" w:rsidRDefault="00F0769C" w:rsidP="00F0769C">
            <w:pPr>
              <w:tabs>
                <w:tab w:val="left" w:pos="8325"/>
              </w:tabs>
              <w:jc w:val="both"/>
              <w:rPr>
                <w:sz w:val="24"/>
                <w:szCs w:val="24"/>
              </w:rPr>
            </w:pPr>
            <w:r>
              <w:rPr>
                <w:sz w:val="24"/>
                <w:szCs w:val="24"/>
              </w:rPr>
              <w:t>2028 г.</w:t>
            </w:r>
          </w:p>
        </w:tc>
        <w:tc>
          <w:tcPr>
            <w:tcW w:w="1066" w:type="dxa"/>
            <w:vMerge/>
          </w:tcPr>
          <w:p w:rsidR="00F0769C" w:rsidRDefault="00F0769C" w:rsidP="00F0769C">
            <w:pPr>
              <w:tabs>
                <w:tab w:val="left" w:pos="8325"/>
              </w:tabs>
              <w:jc w:val="both"/>
              <w:rPr>
                <w:sz w:val="24"/>
                <w:szCs w:val="24"/>
              </w:rPr>
            </w:pPr>
          </w:p>
        </w:tc>
      </w:tr>
      <w:tr w:rsidR="00F0769C" w:rsidTr="00F0769C">
        <w:tc>
          <w:tcPr>
            <w:tcW w:w="544" w:type="dxa"/>
          </w:tcPr>
          <w:p w:rsidR="00F0769C" w:rsidRDefault="00F0769C" w:rsidP="00F0769C">
            <w:pPr>
              <w:tabs>
                <w:tab w:val="left" w:pos="8325"/>
              </w:tabs>
              <w:jc w:val="both"/>
              <w:rPr>
                <w:sz w:val="24"/>
                <w:szCs w:val="24"/>
              </w:rPr>
            </w:pPr>
            <w:r>
              <w:rPr>
                <w:sz w:val="24"/>
                <w:szCs w:val="24"/>
              </w:rPr>
              <w:t>1</w:t>
            </w:r>
          </w:p>
        </w:tc>
        <w:tc>
          <w:tcPr>
            <w:tcW w:w="2031" w:type="dxa"/>
          </w:tcPr>
          <w:p w:rsidR="00F0769C" w:rsidRPr="00F0769C" w:rsidRDefault="00F0769C">
            <w:pPr>
              <w:rPr>
                <w:color w:val="000000"/>
              </w:rPr>
            </w:pPr>
            <w:r w:rsidRPr="00F0769C">
              <w:rPr>
                <w:color w:val="000000"/>
              </w:rPr>
              <w:t xml:space="preserve">расходы на обеспечение деятельности  Главы Максатихинского муниципального округа </w:t>
            </w:r>
          </w:p>
        </w:tc>
        <w:tc>
          <w:tcPr>
            <w:tcW w:w="1001" w:type="dxa"/>
            <w:vAlign w:val="center"/>
          </w:tcPr>
          <w:p w:rsidR="00F0769C" w:rsidRPr="00F0769C" w:rsidRDefault="008D77CF" w:rsidP="00F0769C">
            <w:pPr>
              <w:jc w:val="center"/>
              <w:rPr>
                <w:color w:val="000000"/>
                <w:sz w:val="24"/>
                <w:szCs w:val="24"/>
              </w:rPr>
            </w:pPr>
            <w:r>
              <w:rPr>
                <w:color w:val="000000"/>
              </w:rPr>
              <w:t>1812,0</w:t>
            </w:r>
          </w:p>
        </w:tc>
        <w:tc>
          <w:tcPr>
            <w:tcW w:w="1001" w:type="dxa"/>
            <w:vAlign w:val="center"/>
          </w:tcPr>
          <w:p w:rsidR="00F0769C" w:rsidRPr="00F0769C" w:rsidRDefault="00DB5E26" w:rsidP="00F0769C">
            <w:pPr>
              <w:jc w:val="center"/>
              <w:rPr>
                <w:color w:val="000000"/>
                <w:sz w:val="24"/>
                <w:szCs w:val="24"/>
              </w:rPr>
            </w:pPr>
            <w:r>
              <w:rPr>
                <w:color w:val="000000"/>
              </w:rPr>
              <w:t>2683,4</w:t>
            </w:r>
          </w:p>
        </w:tc>
        <w:tc>
          <w:tcPr>
            <w:tcW w:w="1002" w:type="dxa"/>
            <w:vAlign w:val="center"/>
          </w:tcPr>
          <w:p w:rsidR="00F0769C" w:rsidRPr="00F0769C" w:rsidRDefault="008A69F3" w:rsidP="00F0769C">
            <w:pPr>
              <w:jc w:val="center"/>
              <w:rPr>
                <w:color w:val="000000"/>
                <w:sz w:val="24"/>
                <w:szCs w:val="24"/>
              </w:rPr>
            </w:pPr>
            <w:r>
              <w:rPr>
                <w:color w:val="000000"/>
              </w:rPr>
              <w:t>2241,4</w:t>
            </w:r>
          </w:p>
        </w:tc>
        <w:tc>
          <w:tcPr>
            <w:tcW w:w="1002" w:type="dxa"/>
            <w:vAlign w:val="center"/>
          </w:tcPr>
          <w:p w:rsidR="00F0769C" w:rsidRPr="00F0769C" w:rsidRDefault="008A69F3" w:rsidP="00F0769C">
            <w:pPr>
              <w:jc w:val="center"/>
              <w:rPr>
                <w:color w:val="000000"/>
                <w:sz w:val="24"/>
                <w:szCs w:val="24"/>
              </w:rPr>
            </w:pPr>
            <w:r>
              <w:rPr>
                <w:color w:val="000000"/>
              </w:rPr>
              <w:t>2241,4</w:t>
            </w:r>
          </w:p>
        </w:tc>
        <w:tc>
          <w:tcPr>
            <w:tcW w:w="1002" w:type="dxa"/>
            <w:vAlign w:val="center"/>
          </w:tcPr>
          <w:p w:rsidR="00F0769C" w:rsidRPr="00F0769C" w:rsidRDefault="00F0769C" w:rsidP="00F0769C">
            <w:pPr>
              <w:jc w:val="center"/>
              <w:rPr>
                <w:color w:val="000000"/>
                <w:sz w:val="24"/>
                <w:szCs w:val="24"/>
              </w:rPr>
            </w:pPr>
            <w:r w:rsidRPr="00F0769C">
              <w:rPr>
                <w:color w:val="000000"/>
              </w:rPr>
              <w:t>1962</w:t>
            </w:r>
          </w:p>
        </w:tc>
        <w:tc>
          <w:tcPr>
            <w:tcW w:w="922" w:type="dxa"/>
            <w:vAlign w:val="center"/>
          </w:tcPr>
          <w:p w:rsidR="00F0769C" w:rsidRPr="00F0769C" w:rsidRDefault="00F0769C" w:rsidP="00F0769C">
            <w:pPr>
              <w:jc w:val="center"/>
              <w:rPr>
                <w:color w:val="000000"/>
                <w:sz w:val="24"/>
                <w:szCs w:val="24"/>
              </w:rPr>
            </w:pPr>
            <w:r w:rsidRPr="00F0769C">
              <w:rPr>
                <w:color w:val="000000"/>
              </w:rPr>
              <w:t>1962</w:t>
            </w:r>
          </w:p>
        </w:tc>
        <w:tc>
          <w:tcPr>
            <w:tcW w:w="1066" w:type="dxa"/>
            <w:vAlign w:val="center"/>
          </w:tcPr>
          <w:p w:rsidR="00F0769C" w:rsidRPr="00F0769C" w:rsidRDefault="00DB5E26" w:rsidP="00321CAB">
            <w:pPr>
              <w:jc w:val="center"/>
              <w:rPr>
                <w:color w:val="000000"/>
                <w:sz w:val="24"/>
                <w:szCs w:val="24"/>
              </w:rPr>
            </w:pPr>
            <w:r>
              <w:rPr>
                <w:color w:val="000000"/>
              </w:rPr>
              <w:t>12902,2</w:t>
            </w:r>
          </w:p>
        </w:tc>
      </w:tr>
      <w:tr w:rsidR="00F0769C" w:rsidTr="00F0769C">
        <w:tc>
          <w:tcPr>
            <w:tcW w:w="544" w:type="dxa"/>
          </w:tcPr>
          <w:p w:rsidR="00F0769C" w:rsidRDefault="00F0769C" w:rsidP="00F0769C">
            <w:pPr>
              <w:tabs>
                <w:tab w:val="left" w:pos="8325"/>
              </w:tabs>
              <w:jc w:val="both"/>
              <w:rPr>
                <w:sz w:val="24"/>
                <w:szCs w:val="24"/>
              </w:rPr>
            </w:pPr>
            <w:r>
              <w:rPr>
                <w:sz w:val="24"/>
                <w:szCs w:val="24"/>
              </w:rPr>
              <w:t>2</w:t>
            </w:r>
          </w:p>
        </w:tc>
        <w:tc>
          <w:tcPr>
            <w:tcW w:w="2031" w:type="dxa"/>
          </w:tcPr>
          <w:p w:rsidR="00F0769C" w:rsidRPr="00F0769C" w:rsidRDefault="00F0769C">
            <w:pPr>
              <w:rPr>
                <w:color w:val="000000"/>
              </w:rPr>
            </w:pPr>
            <w:r w:rsidRPr="00F0769C">
              <w:rPr>
                <w:color w:val="000000"/>
              </w:rPr>
              <w:t xml:space="preserve">расходы на обеспечение деятельности  администрации Максатихинского муниципального округа </w:t>
            </w:r>
          </w:p>
        </w:tc>
        <w:tc>
          <w:tcPr>
            <w:tcW w:w="1001" w:type="dxa"/>
            <w:vAlign w:val="center"/>
          </w:tcPr>
          <w:p w:rsidR="00F0769C" w:rsidRPr="00F0769C" w:rsidRDefault="00A06983" w:rsidP="00F0769C">
            <w:pPr>
              <w:jc w:val="center"/>
              <w:rPr>
                <w:color w:val="000000"/>
                <w:sz w:val="24"/>
                <w:szCs w:val="24"/>
              </w:rPr>
            </w:pPr>
            <w:r>
              <w:rPr>
                <w:color w:val="000000"/>
              </w:rPr>
              <w:t>25938,1</w:t>
            </w:r>
          </w:p>
        </w:tc>
        <w:tc>
          <w:tcPr>
            <w:tcW w:w="1001" w:type="dxa"/>
            <w:vAlign w:val="center"/>
          </w:tcPr>
          <w:p w:rsidR="00F0769C" w:rsidRPr="00F0769C" w:rsidRDefault="00321CAB" w:rsidP="00F0769C">
            <w:pPr>
              <w:jc w:val="center"/>
              <w:rPr>
                <w:color w:val="000000"/>
                <w:sz w:val="24"/>
                <w:szCs w:val="24"/>
              </w:rPr>
            </w:pPr>
            <w:r>
              <w:rPr>
                <w:color w:val="000000"/>
              </w:rPr>
              <w:t>25437,6</w:t>
            </w:r>
          </w:p>
        </w:tc>
        <w:tc>
          <w:tcPr>
            <w:tcW w:w="1002" w:type="dxa"/>
            <w:vAlign w:val="center"/>
          </w:tcPr>
          <w:p w:rsidR="00F0769C" w:rsidRPr="00F0769C" w:rsidRDefault="008A69F3" w:rsidP="00F0769C">
            <w:pPr>
              <w:jc w:val="center"/>
              <w:rPr>
                <w:color w:val="000000"/>
                <w:sz w:val="24"/>
                <w:szCs w:val="24"/>
              </w:rPr>
            </w:pPr>
            <w:r>
              <w:rPr>
                <w:color w:val="000000"/>
              </w:rPr>
              <w:t>25417,4</w:t>
            </w:r>
          </w:p>
        </w:tc>
        <w:tc>
          <w:tcPr>
            <w:tcW w:w="1002" w:type="dxa"/>
            <w:vAlign w:val="center"/>
          </w:tcPr>
          <w:p w:rsidR="00F0769C" w:rsidRPr="00F0769C" w:rsidRDefault="008A69F3" w:rsidP="00F0769C">
            <w:pPr>
              <w:jc w:val="center"/>
              <w:rPr>
                <w:color w:val="000000"/>
                <w:sz w:val="24"/>
                <w:szCs w:val="24"/>
              </w:rPr>
            </w:pPr>
            <w:r>
              <w:rPr>
                <w:color w:val="000000"/>
              </w:rPr>
              <w:t>25417,4</w:t>
            </w:r>
          </w:p>
        </w:tc>
        <w:tc>
          <w:tcPr>
            <w:tcW w:w="1002" w:type="dxa"/>
            <w:vAlign w:val="center"/>
          </w:tcPr>
          <w:p w:rsidR="00F0769C" w:rsidRPr="00F0769C" w:rsidRDefault="00F0769C" w:rsidP="00F0769C">
            <w:pPr>
              <w:jc w:val="center"/>
              <w:rPr>
                <w:color w:val="000000"/>
                <w:sz w:val="24"/>
                <w:szCs w:val="24"/>
              </w:rPr>
            </w:pPr>
            <w:r w:rsidRPr="00F0769C">
              <w:rPr>
                <w:color w:val="000000"/>
              </w:rPr>
              <w:t>21962,3</w:t>
            </w:r>
          </w:p>
        </w:tc>
        <w:tc>
          <w:tcPr>
            <w:tcW w:w="922" w:type="dxa"/>
            <w:vAlign w:val="center"/>
          </w:tcPr>
          <w:p w:rsidR="00F0769C" w:rsidRPr="00F0769C" w:rsidRDefault="00F0769C" w:rsidP="00F0769C">
            <w:pPr>
              <w:jc w:val="center"/>
              <w:rPr>
                <w:color w:val="000000"/>
                <w:sz w:val="24"/>
                <w:szCs w:val="24"/>
              </w:rPr>
            </w:pPr>
            <w:r w:rsidRPr="00F0769C">
              <w:rPr>
                <w:color w:val="000000"/>
              </w:rPr>
              <w:t>21962,3</w:t>
            </w:r>
          </w:p>
        </w:tc>
        <w:tc>
          <w:tcPr>
            <w:tcW w:w="1066" w:type="dxa"/>
            <w:vAlign w:val="center"/>
          </w:tcPr>
          <w:p w:rsidR="00F0769C" w:rsidRPr="00F0769C" w:rsidRDefault="00321CAB" w:rsidP="00321CAB">
            <w:pPr>
              <w:jc w:val="center"/>
              <w:rPr>
                <w:color w:val="000000"/>
                <w:sz w:val="24"/>
                <w:szCs w:val="24"/>
              </w:rPr>
            </w:pPr>
            <w:r>
              <w:rPr>
                <w:color w:val="000000"/>
              </w:rPr>
              <w:t>146135,1</w:t>
            </w:r>
          </w:p>
        </w:tc>
      </w:tr>
      <w:tr w:rsidR="00F0769C" w:rsidTr="00F0769C">
        <w:tc>
          <w:tcPr>
            <w:tcW w:w="544" w:type="dxa"/>
          </w:tcPr>
          <w:p w:rsidR="00F0769C" w:rsidRDefault="00F0769C" w:rsidP="00F0769C">
            <w:pPr>
              <w:tabs>
                <w:tab w:val="left" w:pos="8325"/>
              </w:tabs>
              <w:jc w:val="both"/>
              <w:rPr>
                <w:sz w:val="24"/>
                <w:szCs w:val="24"/>
              </w:rPr>
            </w:pPr>
            <w:r>
              <w:rPr>
                <w:sz w:val="24"/>
                <w:szCs w:val="24"/>
              </w:rPr>
              <w:t>3</w:t>
            </w:r>
          </w:p>
        </w:tc>
        <w:tc>
          <w:tcPr>
            <w:tcW w:w="2031" w:type="dxa"/>
          </w:tcPr>
          <w:p w:rsidR="00F0769C" w:rsidRPr="00F0769C" w:rsidRDefault="00F0769C">
            <w:pPr>
              <w:rPr>
                <w:color w:val="000000"/>
              </w:rPr>
            </w:pPr>
            <w:r w:rsidRPr="00F0769C">
              <w:rPr>
                <w:color w:val="000000"/>
              </w:rPr>
              <w:t>расходы на осуществление переданных полномочий Российской Федерации на государственную регистрацию актов гражданского состояния (в части предоставления субвенции бюджетам муниципальных образований Тверской области)</w:t>
            </w:r>
          </w:p>
        </w:tc>
        <w:tc>
          <w:tcPr>
            <w:tcW w:w="1001" w:type="dxa"/>
            <w:vAlign w:val="center"/>
          </w:tcPr>
          <w:p w:rsidR="00F0769C" w:rsidRPr="00F0769C" w:rsidRDefault="00F0769C" w:rsidP="00F0769C">
            <w:pPr>
              <w:jc w:val="center"/>
              <w:rPr>
                <w:color w:val="000000"/>
                <w:sz w:val="24"/>
                <w:szCs w:val="24"/>
              </w:rPr>
            </w:pPr>
            <w:r w:rsidRPr="00F0769C">
              <w:rPr>
                <w:color w:val="000000"/>
              </w:rPr>
              <w:t>550,4</w:t>
            </w:r>
          </w:p>
        </w:tc>
        <w:tc>
          <w:tcPr>
            <w:tcW w:w="1001" w:type="dxa"/>
            <w:vAlign w:val="center"/>
          </w:tcPr>
          <w:p w:rsidR="00F0769C" w:rsidRPr="00F0769C" w:rsidRDefault="00321CAB" w:rsidP="00F0769C">
            <w:pPr>
              <w:jc w:val="center"/>
              <w:rPr>
                <w:color w:val="000000"/>
                <w:sz w:val="24"/>
                <w:szCs w:val="24"/>
              </w:rPr>
            </w:pPr>
            <w:r>
              <w:rPr>
                <w:color w:val="000000"/>
              </w:rPr>
              <w:t>565,7</w:t>
            </w:r>
          </w:p>
        </w:tc>
        <w:tc>
          <w:tcPr>
            <w:tcW w:w="1002" w:type="dxa"/>
            <w:vAlign w:val="center"/>
          </w:tcPr>
          <w:p w:rsidR="00F0769C" w:rsidRPr="00F0769C" w:rsidRDefault="00321CAB" w:rsidP="00F0769C">
            <w:pPr>
              <w:jc w:val="center"/>
              <w:rPr>
                <w:color w:val="000000"/>
                <w:sz w:val="24"/>
                <w:szCs w:val="24"/>
              </w:rPr>
            </w:pPr>
            <w:r>
              <w:rPr>
                <w:color w:val="000000"/>
              </w:rPr>
              <w:t>565,7</w:t>
            </w:r>
          </w:p>
        </w:tc>
        <w:tc>
          <w:tcPr>
            <w:tcW w:w="1002" w:type="dxa"/>
            <w:vAlign w:val="center"/>
          </w:tcPr>
          <w:p w:rsidR="00F0769C" w:rsidRPr="00F0769C" w:rsidRDefault="00321CAB" w:rsidP="00F0769C">
            <w:pPr>
              <w:jc w:val="center"/>
              <w:rPr>
                <w:color w:val="000000"/>
                <w:sz w:val="24"/>
                <w:szCs w:val="24"/>
              </w:rPr>
            </w:pPr>
            <w:r>
              <w:rPr>
                <w:color w:val="000000"/>
              </w:rPr>
              <w:t>565,7</w:t>
            </w:r>
          </w:p>
        </w:tc>
        <w:tc>
          <w:tcPr>
            <w:tcW w:w="1002" w:type="dxa"/>
            <w:vAlign w:val="center"/>
          </w:tcPr>
          <w:p w:rsidR="00F0769C" w:rsidRPr="00F0769C" w:rsidRDefault="00F0769C" w:rsidP="00F0769C">
            <w:pPr>
              <w:jc w:val="center"/>
              <w:rPr>
                <w:color w:val="000000"/>
                <w:sz w:val="24"/>
                <w:szCs w:val="24"/>
              </w:rPr>
            </w:pPr>
            <w:r w:rsidRPr="00F0769C">
              <w:rPr>
                <w:color w:val="000000"/>
              </w:rPr>
              <w:t>580,7</w:t>
            </w:r>
          </w:p>
        </w:tc>
        <w:tc>
          <w:tcPr>
            <w:tcW w:w="922" w:type="dxa"/>
            <w:vAlign w:val="center"/>
          </w:tcPr>
          <w:p w:rsidR="00F0769C" w:rsidRPr="00F0769C" w:rsidRDefault="00F0769C" w:rsidP="00F0769C">
            <w:pPr>
              <w:jc w:val="center"/>
              <w:rPr>
                <w:color w:val="000000"/>
                <w:sz w:val="24"/>
                <w:szCs w:val="24"/>
              </w:rPr>
            </w:pPr>
            <w:r w:rsidRPr="00F0769C">
              <w:rPr>
                <w:color w:val="000000"/>
              </w:rPr>
              <w:t>580,7</w:t>
            </w:r>
          </w:p>
        </w:tc>
        <w:tc>
          <w:tcPr>
            <w:tcW w:w="1066" w:type="dxa"/>
            <w:vAlign w:val="center"/>
          </w:tcPr>
          <w:p w:rsidR="00F0769C" w:rsidRPr="00F0769C" w:rsidRDefault="00321CAB" w:rsidP="00321CAB">
            <w:pPr>
              <w:jc w:val="center"/>
              <w:rPr>
                <w:color w:val="000000"/>
                <w:sz w:val="24"/>
                <w:szCs w:val="24"/>
              </w:rPr>
            </w:pPr>
            <w:r>
              <w:rPr>
                <w:color w:val="000000"/>
              </w:rPr>
              <w:t>3408,9</w:t>
            </w:r>
          </w:p>
        </w:tc>
      </w:tr>
      <w:tr w:rsidR="00F0769C" w:rsidTr="00F0769C">
        <w:tc>
          <w:tcPr>
            <w:tcW w:w="544" w:type="dxa"/>
          </w:tcPr>
          <w:p w:rsidR="00F0769C" w:rsidRDefault="00F0769C" w:rsidP="00F0769C">
            <w:pPr>
              <w:tabs>
                <w:tab w:val="left" w:pos="8325"/>
              </w:tabs>
              <w:jc w:val="both"/>
              <w:rPr>
                <w:sz w:val="24"/>
                <w:szCs w:val="24"/>
              </w:rPr>
            </w:pPr>
            <w:r>
              <w:rPr>
                <w:sz w:val="24"/>
                <w:szCs w:val="24"/>
              </w:rPr>
              <w:t>4</w:t>
            </w:r>
          </w:p>
        </w:tc>
        <w:tc>
          <w:tcPr>
            <w:tcW w:w="2031" w:type="dxa"/>
          </w:tcPr>
          <w:p w:rsidR="00F0769C" w:rsidRPr="00F0769C" w:rsidRDefault="00F0769C">
            <w:pPr>
              <w:rPr>
                <w:color w:val="000000"/>
              </w:rPr>
            </w:pPr>
            <w:r w:rsidRPr="00F0769C">
              <w:rPr>
                <w:color w:val="000000"/>
              </w:rPr>
              <w:t xml:space="preserve">финансовое обеспечение реализации государственных полномочий по созданию, исполнению полномочий и обеспечению деятельности комиссий по делам </w:t>
            </w:r>
            <w:r w:rsidRPr="00F0769C">
              <w:rPr>
                <w:color w:val="000000"/>
              </w:rPr>
              <w:lastRenderedPageBreak/>
              <w:t>несовершеннолетних</w:t>
            </w:r>
          </w:p>
        </w:tc>
        <w:tc>
          <w:tcPr>
            <w:tcW w:w="1001" w:type="dxa"/>
            <w:vAlign w:val="center"/>
          </w:tcPr>
          <w:p w:rsidR="00F0769C" w:rsidRPr="00F0769C" w:rsidRDefault="00F0769C" w:rsidP="00F0769C">
            <w:pPr>
              <w:jc w:val="center"/>
              <w:rPr>
                <w:color w:val="000000"/>
                <w:sz w:val="24"/>
                <w:szCs w:val="24"/>
              </w:rPr>
            </w:pPr>
            <w:r w:rsidRPr="00F0769C">
              <w:rPr>
                <w:color w:val="000000"/>
              </w:rPr>
              <w:lastRenderedPageBreak/>
              <w:t>371,20</w:t>
            </w:r>
          </w:p>
        </w:tc>
        <w:tc>
          <w:tcPr>
            <w:tcW w:w="1001" w:type="dxa"/>
            <w:vAlign w:val="center"/>
          </w:tcPr>
          <w:p w:rsidR="00F0769C" w:rsidRPr="00F0769C" w:rsidRDefault="008A69F3" w:rsidP="00F0769C">
            <w:pPr>
              <w:jc w:val="center"/>
              <w:rPr>
                <w:color w:val="000000"/>
                <w:sz w:val="24"/>
                <w:szCs w:val="24"/>
              </w:rPr>
            </w:pPr>
            <w:r>
              <w:rPr>
                <w:color w:val="000000"/>
              </w:rPr>
              <w:t>418,7</w:t>
            </w:r>
          </w:p>
        </w:tc>
        <w:tc>
          <w:tcPr>
            <w:tcW w:w="1002" w:type="dxa"/>
            <w:vAlign w:val="center"/>
          </w:tcPr>
          <w:p w:rsidR="00F0769C" w:rsidRPr="00F0769C" w:rsidRDefault="008A69F3" w:rsidP="00F0769C">
            <w:pPr>
              <w:jc w:val="center"/>
              <w:rPr>
                <w:color w:val="000000"/>
                <w:sz w:val="24"/>
                <w:szCs w:val="24"/>
              </w:rPr>
            </w:pPr>
            <w:r>
              <w:rPr>
                <w:color w:val="000000"/>
              </w:rPr>
              <w:t>422,3</w:t>
            </w:r>
          </w:p>
        </w:tc>
        <w:tc>
          <w:tcPr>
            <w:tcW w:w="1002" w:type="dxa"/>
            <w:vAlign w:val="center"/>
          </w:tcPr>
          <w:p w:rsidR="00F0769C" w:rsidRPr="00F0769C" w:rsidRDefault="008A69F3" w:rsidP="00F0769C">
            <w:pPr>
              <w:jc w:val="center"/>
              <w:rPr>
                <w:color w:val="000000"/>
                <w:sz w:val="24"/>
                <w:szCs w:val="24"/>
              </w:rPr>
            </w:pPr>
            <w:r>
              <w:rPr>
                <w:color w:val="000000"/>
              </w:rPr>
              <w:t>426,1</w:t>
            </w:r>
          </w:p>
        </w:tc>
        <w:tc>
          <w:tcPr>
            <w:tcW w:w="1002" w:type="dxa"/>
            <w:vAlign w:val="center"/>
          </w:tcPr>
          <w:p w:rsidR="00F0769C" w:rsidRPr="00F0769C" w:rsidRDefault="00F0769C" w:rsidP="00F0769C">
            <w:pPr>
              <w:jc w:val="center"/>
              <w:rPr>
                <w:color w:val="000000"/>
                <w:sz w:val="24"/>
                <w:szCs w:val="24"/>
              </w:rPr>
            </w:pPr>
            <w:r w:rsidRPr="00F0769C">
              <w:rPr>
                <w:color w:val="000000"/>
              </w:rPr>
              <w:t>378,3</w:t>
            </w:r>
          </w:p>
        </w:tc>
        <w:tc>
          <w:tcPr>
            <w:tcW w:w="922" w:type="dxa"/>
            <w:vAlign w:val="center"/>
          </w:tcPr>
          <w:p w:rsidR="00F0769C" w:rsidRPr="00F0769C" w:rsidRDefault="00F0769C" w:rsidP="00F0769C">
            <w:pPr>
              <w:jc w:val="center"/>
              <w:rPr>
                <w:color w:val="000000"/>
                <w:sz w:val="24"/>
                <w:szCs w:val="24"/>
              </w:rPr>
            </w:pPr>
            <w:r w:rsidRPr="00F0769C">
              <w:rPr>
                <w:color w:val="000000"/>
              </w:rPr>
              <w:t>378,3</w:t>
            </w:r>
          </w:p>
        </w:tc>
        <w:tc>
          <w:tcPr>
            <w:tcW w:w="1066" w:type="dxa"/>
            <w:vAlign w:val="center"/>
          </w:tcPr>
          <w:p w:rsidR="00F0769C" w:rsidRPr="00F0769C" w:rsidRDefault="008A69F3" w:rsidP="00F0769C">
            <w:pPr>
              <w:jc w:val="center"/>
              <w:rPr>
                <w:color w:val="000000"/>
                <w:sz w:val="24"/>
                <w:szCs w:val="24"/>
              </w:rPr>
            </w:pPr>
            <w:r>
              <w:rPr>
                <w:color w:val="000000"/>
              </w:rPr>
              <w:t>2394,9</w:t>
            </w:r>
          </w:p>
        </w:tc>
      </w:tr>
      <w:tr w:rsidR="00F0769C" w:rsidTr="00F0769C">
        <w:tc>
          <w:tcPr>
            <w:tcW w:w="544" w:type="dxa"/>
          </w:tcPr>
          <w:p w:rsidR="00F0769C" w:rsidRDefault="00F0769C" w:rsidP="00F0769C">
            <w:pPr>
              <w:tabs>
                <w:tab w:val="left" w:pos="8325"/>
              </w:tabs>
              <w:jc w:val="both"/>
              <w:rPr>
                <w:sz w:val="24"/>
                <w:szCs w:val="24"/>
              </w:rPr>
            </w:pPr>
            <w:r>
              <w:rPr>
                <w:sz w:val="24"/>
                <w:szCs w:val="24"/>
              </w:rPr>
              <w:lastRenderedPageBreak/>
              <w:t>5</w:t>
            </w:r>
          </w:p>
        </w:tc>
        <w:tc>
          <w:tcPr>
            <w:tcW w:w="2031" w:type="dxa"/>
          </w:tcPr>
          <w:p w:rsidR="00F0769C" w:rsidRPr="00F0769C" w:rsidRDefault="00F0769C">
            <w:pPr>
              <w:rPr>
                <w:color w:val="000000"/>
              </w:rPr>
            </w:pPr>
            <w:r w:rsidRPr="00F0769C">
              <w:rPr>
                <w:color w:val="000000"/>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tc>
        <w:tc>
          <w:tcPr>
            <w:tcW w:w="1001" w:type="dxa"/>
            <w:vAlign w:val="center"/>
          </w:tcPr>
          <w:p w:rsidR="00F0769C" w:rsidRPr="00F0769C" w:rsidRDefault="00F0769C" w:rsidP="00F0769C">
            <w:pPr>
              <w:jc w:val="center"/>
              <w:rPr>
                <w:color w:val="000000"/>
                <w:sz w:val="24"/>
                <w:szCs w:val="24"/>
              </w:rPr>
            </w:pPr>
            <w:r w:rsidRPr="00F0769C">
              <w:rPr>
                <w:color w:val="000000"/>
              </w:rPr>
              <w:t>160,4</w:t>
            </w:r>
          </w:p>
        </w:tc>
        <w:tc>
          <w:tcPr>
            <w:tcW w:w="1001" w:type="dxa"/>
            <w:vAlign w:val="center"/>
          </w:tcPr>
          <w:p w:rsidR="00F0769C" w:rsidRPr="00F0769C" w:rsidRDefault="008A69F3" w:rsidP="00F0769C">
            <w:pPr>
              <w:jc w:val="center"/>
              <w:rPr>
                <w:color w:val="000000"/>
                <w:sz w:val="24"/>
                <w:szCs w:val="24"/>
              </w:rPr>
            </w:pPr>
            <w:r>
              <w:rPr>
                <w:color w:val="000000"/>
              </w:rPr>
              <w:t>181,3</w:t>
            </w:r>
          </w:p>
        </w:tc>
        <w:tc>
          <w:tcPr>
            <w:tcW w:w="1002" w:type="dxa"/>
            <w:vAlign w:val="center"/>
          </w:tcPr>
          <w:p w:rsidR="00F0769C" w:rsidRPr="00F0769C" w:rsidRDefault="008A69F3" w:rsidP="00F0769C">
            <w:pPr>
              <w:jc w:val="center"/>
              <w:rPr>
                <w:color w:val="000000"/>
                <w:sz w:val="24"/>
                <w:szCs w:val="24"/>
              </w:rPr>
            </w:pPr>
            <w:r>
              <w:rPr>
                <w:color w:val="000000"/>
              </w:rPr>
              <w:t>182,7</w:t>
            </w:r>
          </w:p>
        </w:tc>
        <w:tc>
          <w:tcPr>
            <w:tcW w:w="1002" w:type="dxa"/>
            <w:vAlign w:val="center"/>
          </w:tcPr>
          <w:p w:rsidR="00F0769C" w:rsidRPr="00F0769C" w:rsidRDefault="008A69F3" w:rsidP="00F0769C">
            <w:pPr>
              <w:jc w:val="center"/>
              <w:rPr>
                <w:color w:val="000000"/>
                <w:sz w:val="24"/>
                <w:szCs w:val="24"/>
              </w:rPr>
            </w:pPr>
            <w:r>
              <w:rPr>
                <w:color w:val="000000"/>
              </w:rPr>
              <w:t>183,6</w:t>
            </w:r>
          </w:p>
        </w:tc>
        <w:tc>
          <w:tcPr>
            <w:tcW w:w="1002" w:type="dxa"/>
            <w:vAlign w:val="center"/>
          </w:tcPr>
          <w:p w:rsidR="00F0769C" w:rsidRPr="00F0769C" w:rsidRDefault="00F0769C" w:rsidP="00F0769C">
            <w:pPr>
              <w:jc w:val="center"/>
              <w:rPr>
                <w:color w:val="000000"/>
                <w:sz w:val="24"/>
                <w:szCs w:val="24"/>
              </w:rPr>
            </w:pPr>
            <w:r w:rsidRPr="00F0769C">
              <w:rPr>
                <w:color w:val="000000"/>
              </w:rPr>
              <w:t>163,1</w:t>
            </w:r>
          </w:p>
        </w:tc>
        <w:tc>
          <w:tcPr>
            <w:tcW w:w="922" w:type="dxa"/>
            <w:vAlign w:val="center"/>
          </w:tcPr>
          <w:p w:rsidR="00F0769C" w:rsidRPr="00F0769C" w:rsidRDefault="00F0769C" w:rsidP="00F0769C">
            <w:pPr>
              <w:jc w:val="center"/>
              <w:rPr>
                <w:color w:val="000000"/>
                <w:sz w:val="24"/>
                <w:szCs w:val="24"/>
              </w:rPr>
            </w:pPr>
            <w:r w:rsidRPr="00F0769C">
              <w:rPr>
                <w:color w:val="000000"/>
              </w:rPr>
              <w:t>163,1</w:t>
            </w:r>
          </w:p>
        </w:tc>
        <w:tc>
          <w:tcPr>
            <w:tcW w:w="1066" w:type="dxa"/>
            <w:vAlign w:val="center"/>
          </w:tcPr>
          <w:p w:rsidR="00F0769C" w:rsidRPr="00F0769C" w:rsidRDefault="008A69F3" w:rsidP="00F0769C">
            <w:pPr>
              <w:jc w:val="center"/>
              <w:rPr>
                <w:color w:val="000000"/>
                <w:sz w:val="24"/>
                <w:szCs w:val="24"/>
              </w:rPr>
            </w:pPr>
            <w:r>
              <w:rPr>
                <w:color w:val="000000"/>
              </w:rPr>
              <w:t>1034,2</w:t>
            </w:r>
          </w:p>
        </w:tc>
      </w:tr>
      <w:tr w:rsidR="00F0769C" w:rsidTr="00F0769C">
        <w:tc>
          <w:tcPr>
            <w:tcW w:w="544" w:type="dxa"/>
          </w:tcPr>
          <w:p w:rsidR="00F0769C" w:rsidRDefault="00F0769C" w:rsidP="00F0769C">
            <w:pPr>
              <w:tabs>
                <w:tab w:val="left" w:pos="8325"/>
              </w:tabs>
              <w:jc w:val="both"/>
              <w:rPr>
                <w:sz w:val="24"/>
                <w:szCs w:val="24"/>
              </w:rPr>
            </w:pPr>
            <w:r>
              <w:rPr>
                <w:sz w:val="24"/>
                <w:szCs w:val="24"/>
              </w:rPr>
              <w:t>6</w:t>
            </w:r>
          </w:p>
        </w:tc>
        <w:tc>
          <w:tcPr>
            <w:tcW w:w="2031" w:type="dxa"/>
            <w:vAlign w:val="center"/>
          </w:tcPr>
          <w:p w:rsidR="00F0769C" w:rsidRPr="00F0769C" w:rsidRDefault="00F0769C">
            <w:r w:rsidRPr="00F0769C">
              <w:t>расходы на содержание Управления по территориальному развитию администрации Максатихинского муниципального округа</w:t>
            </w:r>
          </w:p>
        </w:tc>
        <w:tc>
          <w:tcPr>
            <w:tcW w:w="1001" w:type="dxa"/>
            <w:vAlign w:val="center"/>
          </w:tcPr>
          <w:p w:rsidR="00F0769C" w:rsidRPr="00F0769C" w:rsidRDefault="0007262D" w:rsidP="00F0769C">
            <w:pPr>
              <w:jc w:val="center"/>
              <w:rPr>
                <w:color w:val="000000"/>
                <w:sz w:val="24"/>
                <w:szCs w:val="24"/>
              </w:rPr>
            </w:pPr>
            <w:r>
              <w:rPr>
                <w:color w:val="000000"/>
              </w:rPr>
              <w:t>5334</w:t>
            </w:r>
          </w:p>
        </w:tc>
        <w:tc>
          <w:tcPr>
            <w:tcW w:w="1001" w:type="dxa"/>
            <w:vAlign w:val="center"/>
          </w:tcPr>
          <w:p w:rsidR="00F0769C" w:rsidRPr="00F0769C" w:rsidRDefault="008A69F3" w:rsidP="00F0769C">
            <w:pPr>
              <w:jc w:val="center"/>
              <w:rPr>
                <w:color w:val="000000"/>
                <w:sz w:val="24"/>
                <w:szCs w:val="24"/>
              </w:rPr>
            </w:pPr>
            <w:r>
              <w:rPr>
                <w:color w:val="000000"/>
              </w:rPr>
              <w:t>5841,1</w:t>
            </w:r>
          </w:p>
        </w:tc>
        <w:tc>
          <w:tcPr>
            <w:tcW w:w="1002" w:type="dxa"/>
            <w:vAlign w:val="center"/>
          </w:tcPr>
          <w:p w:rsidR="00F0769C" w:rsidRPr="00F0769C" w:rsidRDefault="008A69F3" w:rsidP="00F0769C">
            <w:pPr>
              <w:jc w:val="center"/>
              <w:rPr>
                <w:color w:val="000000"/>
                <w:sz w:val="24"/>
                <w:szCs w:val="24"/>
              </w:rPr>
            </w:pPr>
            <w:r>
              <w:rPr>
                <w:color w:val="000000"/>
              </w:rPr>
              <w:t>5851,1</w:t>
            </w:r>
          </w:p>
        </w:tc>
        <w:tc>
          <w:tcPr>
            <w:tcW w:w="1002" w:type="dxa"/>
            <w:vAlign w:val="center"/>
          </w:tcPr>
          <w:p w:rsidR="00F0769C" w:rsidRPr="00F0769C" w:rsidRDefault="008A69F3" w:rsidP="00F0769C">
            <w:pPr>
              <w:jc w:val="center"/>
              <w:rPr>
                <w:color w:val="000000"/>
                <w:sz w:val="24"/>
                <w:szCs w:val="24"/>
              </w:rPr>
            </w:pPr>
            <w:r>
              <w:rPr>
                <w:color w:val="000000"/>
              </w:rPr>
              <w:t>5851,1</w:t>
            </w:r>
          </w:p>
        </w:tc>
        <w:tc>
          <w:tcPr>
            <w:tcW w:w="1002" w:type="dxa"/>
            <w:vAlign w:val="center"/>
          </w:tcPr>
          <w:p w:rsidR="00F0769C" w:rsidRPr="00F0769C" w:rsidRDefault="00F0769C" w:rsidP="00F0769C">
            <w:pPr>
              <w:jc w:val="center"/>
              <w:rPr>
                <w:color w:val="000000"/>
                <w:sz w:val="24"/>
                <w:szCs w:val="24"/>
              </w:rPr>
            </w:pPr>
            <w:r w:rsidRPr="00F0769C">
              <w:rPr>
                <w:color w:val="000000"/>
              </w:rPr>
              <w:t>5279</w:t>
            </w:r>
          </w:p>
        </w:tc>
        <w:tc>
          <w:tcPr>
            <w:tcW w:w="922" w:type="dxa"/>
            <w:vAlign w:val="center"/>
          </w:tcPr>
          <w:p w:rsidR="00F0769C" w:rsidRPr="00F0769C" w:rsidRDefault="00F0769C" w:rsidP="00F0769C">
            <w:pPr>
              <w:jc w:val="center"/>
              <w:rPr>
                <w:color w:val="000000"/>
                <w:sz w:val="24"/>
                <w:szCs w:val="24"/>
              </w:rPr>
            </w:pPr>
            <w:r w:rsidRPr="00F0769C">
              <w:rPr>
                <w:color w:val="000000"/>
              </w:rPr>
              <w:t>5279</w:t>
            </w:r>
          </w:p>
        </w:tc>
        <w:tc>
          <w:tcPr>
            <w:tcW w:w="1066" w:type="dxa"/>
            <w:vAlign w:val="center"/>
          </w:tcPr>
          <w:p w:rsidR="00F0769C" w:rsidRPr="00F0769C" w:rsidRDefault="008A69F3" w:rsidP="00F0769C">
            <w:pPr>
              <w:jc w:val="center"/>
              <w:rPr>
                <w:color w:val="000000"/>
                <w:sz w:val="24"/>
                <w:szCs w:val="24"/>
              </w:rPr>
            </w:pPr>
            <w:r>
              <w:rPr>
                <w:color w:val="000000"/>
              </w:rPr>
              <w:t>33435,3</w:t>
            </w:r>
          </w:p>
        </w:tc>
      </w:tr>
      <w:tr w:rsidR="00F0769C" w:rsidTr="00F0769C">
        <w:tc>
          <w:tcPr>
            <w:tcW w:w="544" w:type="dxa"/>
          </w:tcPr>
          <w:p w:rsidR="00F0769C" w:rsidRDefault="00F0769C" w:rsidP="00F0769C">
            <w:pPr>
              <w:tabs>
                <w:tab w:val="left" w:pos="8325"/>
              </w:tabs>
              <w:jc w:val="both"/>
              <w:rPr>
                <w:sz w:val="24"/>
                <w:szCs w:val="24"/>
              </w:rPr>
            </w:pPr>
            <w:r>
              <w:rPr>
                <w:sz w:val="24"/>
                <w:szCs w:val="24"/>
              </w:rPr>
              <w:t>7</w:t>
            </w:r>
          </w:p>
        </w:tc>
        <w:tc>
          <w:tcPr>
            <w:tcW w:w="2031" w:type="dxa"/>
            <w:vAlign w:val="bottom"/>
          </w:tcPr>
          <w:p w:rsidR="00F0769C" w:rsidRPr="00F0769C" w:rsidRDefault="00F0769C">
            <w:pPr>
              <w:rPr>
                <w:color w:val="000000"/>
              </w:rPr>
            </w:pPr>
            <w:r w:rsidRPr="00F0769C">
              <w:rPr>
                <w:color w:val="00000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1" w:type="dxa"/>
            <w:vAlign w:val="center"/>
          </w:tcPr>
          <w:p w:rsidR="00F0769C" w:rsidRPr="00F0769C" w:rsidRDefault="00F0769C" w:rsidP="00F0769C">
            <w:pPr>
              <w:jc w:val="center"/>
              <w:rPr>
                <w:color w:val="000000"/>
                <w:sz w:val="24"/>
                <w:szCs w:val="24"/>
              </w:rPr>
            </w:pPr>
            <w:r w:rsidRPr="00F0769C">
              <w:rPr>
                <w:color w:val="000000"/>
              </w:rPr>
              <w:t>1,2</w:t>
            </w:r>
          </w:p>
        </w:tc>
        <w:tc>
          <w:tcPr>
            <w:tcW w:w="1001" w:type="dxa"/>
            <w:vAlign w:val="center"/>
          </w:tcPr>
          <w:p w:rsidR="00F0769C" w:rsidRPr="00F0769C" w:rsidRDefault="008A69F3" w:rsidP="00F0769C">
            <w:pPr>
              <w:jc w:val="center"/>
              <w:rPr>
                <w:color w:val="000000"/>
                <w:sz w:val="24"/>
                <w:szCs w:val="24"/>
              </w:rPr>
            </w:pPr>
            <w:r>
              <w:rPr>
                <w:color w:val="000000"/>
              </w:rPr>
              <w:t>4,8</w:t>
            </w:r>
          </w:p>
        </w:tc>
        <w:tc>
          <w:tcPr>
            <w:tcW w:w="1002" w:type="dxa"/>
            <w:vAlign w:val="center"/>
          </w:tcPr>
          <w:p w:rsidR="00F0769C" w:rsidRPr="00F0769C" w:rsidRDefault="008A69F3" w:rsidP="00F0769C">
            <w:pPr>
              <w:jc w:val="center"/>
              <w:rPr>
                <w:color w:val="000000"/>
                <w:sz w:val="24"/>
                <w:szCs w:val="24"/>
              </w:rPr>
            </w:pPr>
            <w:r>
              <w:rPr>
                <w:color w:val="000000"/>
              </w:rPr>
              <w:t>5,0</w:t>
            </w:r>
          </w:p>
        </w:tc>
        <w:tc>
          <w:tcPr>
            <w:tcW w:w="1002" w:type="dxa"/>
            <w:vAlign w:val="center"/>
          </w:tcPr>
          <w:p w:rsidR="00F0769C" w:rsidRPr="00F0769C" w:rsidRDefault="008A69F3" w:rsidP="00F0769C">
            <w:pPr>
              <w:jc w:val="center"/>
              <w:rPr>
                <w:color w:val="000000"/>
                <w:sz w:val="24"/>
                <w:szCs w:val="24"/>
              </w:rPr>
            </w:pPr>
            <w:r>
              <w:rPr>
                <w:color w:val="000000"/>
              </w:rPr>
              <w:t>56,0</w:t>
            </w:r>
          </w:p>
        </w:tc>
        <w:tc>
          <w:tcPr>
            <w:tcW w:w="1002" w:type="dxa"/>
            <w:vAlign w:val="center"/>
          </w:tcPr>
          <w:p w:rsidR="00F0769C" w:rsidRPr="00F0769C" w:rsidRDefault="00F0769C" w:rsidP="00F0769C">
            <w:pPr>
              <w:jc w:val="center"/>
              <w:rPr>
                <w:color w:val="000000"/>
                <w:sz w:val="24"/>
                <w:szCs w:val="24"/>
              </w:rPr>
            </w:pPr>
            <w:r w:rsidRPr="00F0769C">
              <w:rPr>
                <w:color w:val="000000"/>
              </w:rPr>
              <w:t>1,2</w:t>
            </w:r>
          </w:p>
        </w:tc>
        <w:tc>
          <w:tcPr>
            <w:tcW w:w="922" w:type="dxa"/>
            <w:vAlign w:val="center"/>
          </w:tcPr>
          <w:p w:rsidR="00F0769C" w:rsidRPr="00F0769C" w:rsidRDefault="00F0769C" w:rsidP="00F0769C">
            <w:pPr>
              <w:jc w:val="center"/>
              <w:rPr>
                <w:color w:val="000000"/>
                <w:sz w:val="24"/>
                <w:szCs w:val="24"/>
              </w:rPr>
            </w:pPr>
            <w:r w:rsidRPr="00F0769C">
              <w:rPr>
                <w:color w:val="000000"/>
              </w:rPr>
              <w:t>1,2</w:t>
            </w:r>
          </w:p>
        </w:tc>
        <w:tc>
          <w:tcPr>
            <w:tcW w:w="1066" w:type="dxa"/>
            <w:vAlign w:val="center"/>
          </w:tcPr>
          <w:p w:rsidR="00F0769C" w:rsidRPr="00F0769C" w:rsidRDefault="008A69F3" w:rsidP="00F0769C">
            <w:pPr>
              <w:jc w:val="center"/>
              <w:rPr>
                <w:color w:val="000000"/>
                <w:sz w:val="24"/>
                <w:szCs w:val="24"/>
              </w:rPr>
            </w:pPr>
            <w:r>
              <w:rPr>
                <w:color w:val="000000"/>
              </w:rPr>
              <w:t>69,4</w:t>
            </w:r>
          </w:p>
        </w:tc>
      </w:tr>
      <w:tr w:rsidR="00F0769C" w:rsidTr="00F0769C">
        <w:tc>
          <w:tcPr>
            <w:tcW w:w="544" w:type="dxa"/>
          </w:tcPr>
          <w:p w:rsidR="00F0769C" w:rsidRDefault="00F0769C" w:rsidP="00F0769C">
            <w:pPr>
              <w:tabs>
                <w:tab w:val="left" w:pos="8325"/>
              </w:tabs>
              <w:jc w:val="both"/>
              <w:rPr>
                <w:sz w:val="24"/>
                <w:szCs w:val="24"/>
              </w:rPr>
            </w:pPr>
            <w:r>
              <w:rPr>
                <w:sz w:val="24"/>
                <w:szCs w:val="24"/>
              </w:rPr>
              <w:t>8</w:t>
            </w:r>
          </w:p>
        </w:tc>
        <w:tc>
          <w:tcPr>
            <w:tcW w:w="2031" w:type="dxa"/>
            <w:vAlign w:val="bottom"/>
          </w:tcPr>
          <w:p w:rsidR="00F0769C" w:rsidRPr="00F0769C" w:rsidRDefault="00F0769C">
            <w:pPr>
              <w:rPr>
                <w:color w:val="000000"/>
              </w:rPr>
            </w:pPr>
            <w:r w:rsidRPr="00F0769C">
              <w:rPr>
                <w:color w:val="000000"/>
              </w:rPr>
              <w:t>расходы на обеспечение деятельности Управления по работе с сельскими территориями</w:t>
            </w:r>
          </w:p>
        </w:tc>
        <w:tc>
          <w:tcPr>
            <w:tcW w:w="1001" w:type="dxa"/>
            <w:vAlign w:val="center"/>
          </w:tcPr>
          <w:p w:rsidR="00F0769C" w:rsidRPr="00F0769C" w:rsidRDefault="00527E9A" w:rsidP="00F0769C">
            <w:pPr>
              <w:jc w:val="center"/>
              <w:rPr>
                <w:color w:val="000000"/>
                <w:sz w:val="24"/>
                <w:szCs w:val="24"/>
              </w:rPr>
            </w:pPr>
            <w:r>
              <w:rPr>
                <w:color w:val="000000"/>
              </w:rPr>
              <w:t>6842,26</w:t>
            </w:r>
          </w:p>
        </w:tc>
        <w:tc>
          <w:tcPr>
            <w:tcW w:w="1001" w:type="dxa"/>
            <w:vAlign w:val="center"/>
          </w:tcPr>
          <w:p w:rsidR="00F0769C" w:rsidRPr="00F0769C" w:rsidRDefault="008A69F3" w:rsidP="00F0769C">
            <w:pPr>
              <w:jc w:val="center"/>
              <w:rPr>
                <w:color w:val="000000"/>
                <w:sz w:val="24"/>
                <w:szCs w:val="24"/>
              </w:rPr>
            </w:pPr>
            <w:r>
              <w:rPr>
                <w:color w:val="000000"/>
              </w:rPr>
              <w:t>7350,2</w:t>
            </w:r>
          </w:p>
        </w:tc>
        <w:tc>
          <w:tcPr>
            <w:tcW w:w="1002" w:type="dxa"/>
            <w:vAlign w:val="center"/>
          </w:tcPr>
          <w:p w:rsidR="00F0769C" w:rsidRPr="00F0769C" w:rsidRDefault="008A69F3" w:rsidP="00F0769C">
            <w:pPr>
              <w:jc w:val="center"/>
              <w:rPr>
                <w:color w:val="000000"/>
                <w:sz w:val="24"/>
                <w:szCs w:val="24"/>
              </w:rPr>
            </w:pPr>
            <w:r>
              <w:rPr>
                <w:color w:val="000000"/>
              </w:rPr>
              <w:t>7357,0</w:t>
            </w:r>
          </w:p>
        </w:tc>
        <w:tc>
          <w:tcPr>
            <w:tcW w:w="1002" w:type="dxa"/>
            <w:vAlign w:val="center"/>
          </w:tcPr>
          <w:p w:rsidR="00F0769C" w:rsidRPr="00F0769C" w:rsidRDefault="008A69F3" w:rsidP="00F0769C">
            <w:pPr>
              <w:jc w:val="center"/>
              <w:rPr>
                <w:color w:val="000000"/>
                <w:sz w:val="24"/>
                <w:szCs w:val="24"/>
              </w:rPr>
            </w:pPr>
            <w:r>
              <w:rPr>
                <w:color w:val="000000"/>
              </w:rPr>
              <w:t>7357,0</w:t>
            </w:r>
          </w:p>
        </w:tc>
        <w:tc>
          <w:tcPr>
            <w:tcW w:w="1002" w:type="dxa"/>
            <w:vAlign w:val="center"/>
          </w:tcPr>
          <w:p w:rsidR="00F0769C" w:rsidRPr="00F0769C" w:rsidRDefault="00F0769C" w:rsidP="00F0769C">
            <w:pPr>
              <w:jc w:val="center"/>
              <w:rPr>
                <w:color w:val="000000"/>
                <w:sz w:val="24"/>
                <w:szCs w:val="24"/>
              </w:rPr>
            </w:pPr>
            <w:r w:rsidRPr="00F0769C">
              <w:rPr>
                <w:color w:val="000000"/>
              </w:rPr>
              <w:t>6891,5</w:t>
            </w:r>
          </w:p>
        </w:tc>
        <w:tc>
          <w:tcPr>
            <w:tcW w:w="922" w:type="dxa"/>
            <w:vAlign w:val="center"/>
          </w:tcPr>
          <w:p w:rsidR="00F0769C" w:rsidRPr="00F0769C" w:rsidRDefault="00F0769C" w:rsidP="00F0769C">
            <w:pPr>
              <w:jc w:val="center"/>
              <w:rPr>
                <w:color w:val="000000"/>
                <w:sz w:val="24"/>
                <w:szCs w:val="24"/>
              </w:rPr>
            </w:pPr>
            <w:r w:rsidRPr="00F0769C">
              <w:rPr>
                <w:color w:val="000000"/>
              </w:rPr>
              <w:t>6891,5</w:t>
            </w:r>
          </w:p>
        </w:tc>
        <w:tc>
          <w:tcPr>
            <w:tcW w:w="1066" w:type="dxa"/>
            <w:vAlign w:val="center"/>
          </w:tcPr>
          <w:p w:rsidR="00F0769C" w:rsidRPr="00F0769C" w:rsidRDefault="008A69F3" w:rsidP="00F0769C">
            <w:pPr>
              <w:jc w:val="center"/>
              <w:rPr>
                <w:color w:val="000000"/>
                <w:sz w:val="24"/>
                <w:szCs w:val="24"/>
              </w:rPr>
            </w:pPr>
            <w:r>
              <w:rPr>
                <w:color w:val="000000"/>
              </w:rPr>
              <w:t>42689,46</w:t>
            </w:r>
          </w:p>
        </w:tc>
      </w:tr>
      <w:tr w:rsidR="00F0769C" w:rsidTr="00F0769C">
        <w:tc>
          <w:tcPr>
            <w:tcW w:w="544" w:type="dxa"/>
          </w:tcPr>
          <w:p w:rsidR="00F0769C" w:rsidRDefault="00F0769C" w:rsidP="00F0769C">
            <w:pPr>
              <w:tabs>
                <w:tab w:val="left" w:pos="8325"/>
              </w:tabs>
              <w:jc w:val="both"/>
              <w:rPr>
                <w:sz w:val="24"/>
                <w:szCs w:val="24"/>
              </w:rPr>
            </w:pPr>
            <w:r>
              <w:rPr>
                <w:sz w:val="24"/>
                <w:szCs w:val="24"/>
              </w:rPr>
              <w:t>9</w:t>
            </w:r>
          </w:p>
        </w:tc>
        <w:tc>
          <w:tcPr>
            <w:tcW w:w="2031" w:type="dxa"/>
            <w:vAlign w:val="bottom"/>
          </w:tcPr>
          <w:p w:rsidR="00F0769C" w:rsidRPr="00F0769C" w:rsidRDefault="00F0769C">
            <w:pPr>
              <w:rPr>
                <w:color w:val="000000"/>
              </w:rPr>
            </w:pPr>
            <w:r w:rsidRPr="00F0769C">
              <w:rPr>
                <w:color w:val="000000"/>
              </w:rPr>
              <w:t>средства местным бюджетам на осуществление первичного воинского учета органами местного самоуправления поселений, муниципальных и городских округов</w:t>
            </w:r>
          </w:p>
        </w:tc>
        <w:tc>
          <w:tcPr>
            <w:tcW w:w="1001" w:type="dxa"/>
            <w:vAlign w:val="center"/>
          </w:tcPr>
          <w:p w:rsidR="00F0769C" w:rsidRPr="00F0769C" w:rsidRDefault="00F0769C" w:rsidP="00F0769C">
            <w:pPr>
              <w:jc w:val="center"/>
              <w:rPr>
                <w:color w:val="000000"/>
                <w:sz w:val="24"/>
                <w:szCs w:val="24"/>
              </w:rPr>
            </w:pPr>
            <w:r w:rsidRPr="00F0769C">
              <w:rPr>
                <w:color w:val="000000"/>
              </w:rPr>
              <w:t>328,2</w:t>
            </w:r>
          </w:p>
        </w:tc>
        <w:tc>
          <w:tcPr>
            <w:tcW w:w="1001" w:type="dxa"/>
            <w:vAlign w:val="center"/>
          </w:tcPr>
          <w:p w:rsidR="00F0769C" w:rsidRPr="00F0769C" w:rsidRDefault="00321CAB" w:rsidP="00F0769C">
            <w:pPr>
              <w:jc w:val="center"/>
              <w:rPr>
                <w:color w:val="000000"/>
                <w:sz w:val="24"/>
                <w:szCs w:val="24"/>
              </w:rPr>
            </w:pPr>
            <w:r>
              <w:rPr>
                <w:color w:val="000000"/>
              </w:rPr>
              <w:t>374,6</w:t>
            </w:r>
          </w:p>
        </w:tc>
        <w:tc>
          <w:tcPr>
            <w:tcW w:w="1002" w:type="dxa"/>
            <w:vAlign w:val="center"/>
          </w:tcPr>
          <w:p w:rsidR="00F0769C" w:rsidRPr="00F0769C" w:rsidRDefault="00321CAB" w:rsidP="00F0769C">
            <w:pPr>
              <w:jc w:val="center"/>
              <w:rPr>
                <w:color w:val="000000"/>
                <w:sz w:val="24"/>
                <w:szCs w:val="24"/>
              </w:rPr>
            </w:pPr>
            <w:r>
              <w:rPr>
                <w:color w:val="000000"/>
              </w:rPr>
              <w:t>409,1</w:t>
            </w:r>
          </w:p>
        </w:tc>
        <w:tc>
          <w:tcPr>
            <w:tcW w:w="1002" w:type="dxa"/>
            <w:vAlign w:val="center"/>
          </w:tcPr>
          <w:p w:rsidR="00F0769C" w:rsidRPr="00F0769C" w:rsidRDefault="00321CAB" w:rsidP="00F0769C">
            <w:pPr>
              <w:jc w:val="center"/>
              <w:rPr>
                <w:color w:val="000000"/>
                <w:sz w:val="24"/>
                <w:szCs w:val="24"/>
              </w:rPr>
            </w:pPr>
            <w:r>
              <w:rPr>
                <w:color w:val="000000"/>
              </w:rPr>
              <w:t>444,3</w:t>
            </w:r>
          </w:p>
        </w:tc>
        <w:tc>
          <w:tcPr>
            <w:tcW w:w="1002" w:type="dxa"/>
            <w:vAlign w:val="center"/>
          </w:tcPr>
          <w:p w:rsidR="00F0769C" w:rsidRPr="00F0769C" w:rsidRDefault="00F0769C" w:rsidP="00F0769C">
            <w:pPr>
              <w:jc w:val="center"/>
              <w:rPr>
                <w:color w:val="000000"/>
                <w:sz w:val="24"/>
                <w:szCs w:val="24"/>
              </w:rPr>
            </w:pPr>
            <w:r w:rsidRPr="00F0769C">
              <w:rPr>
                <w:color w:val="000000"/>
              </w:rPr>
              <w:t>351,7</w:t>
            </w:r>
          </w:p>
        </w:tc>
        <w:tc>
          <w:tcPr>
            <w:tcW w:w="922" w:type="dxa"/>
            <w:vAlign w:val="center"/>
          </w:tcPr>
          <w:p w:rsidR="00F0769C" w:rsidRPr="00F0769C" w:rsidRDefault="00F0769C" w:rsidP="00F0769C">
            <w:pPr>
              <w:jc w:val="center"/>
              <w:rPr>
                <w:color w:val="000000"/>
                <w:sz w:val="24"/>
                <w:szCs w:val="24"/>
              </w:rPr>
            </w:pPr>
            <w:r w:rsidRPr="00F0769C">
              <w:rPr>
                <w:color w:val="000000"/>
              </w:rPr>
              <w:t>351,7</w:t>
            </w:r>
          </w:p>
        </w:tc>
        <w:tc>
          <w:tcPr>
            <w:tcW w:w="1066" w:type="dxa"/>
            <w:vAlign w:val="center"/>
          </w:tcPr>
          <w:p w:rsidR="00F0769C" w:rsidRPr="00F0769C" w:rsidRDefault="00321CAB" w:rsidP="00F0769C">
            <w:pPr>
              <w:jc w:val="center"/>
              <w:rPr>
                <w:color w:val="000000"/>
                <w:sz w:val="24"/>
                <w:szCs w:val="24"/>
              </w:rPr>
            </w:pPr>
            <w:r>
              <w:rPr>
                <w:color w:val="000000"/>
              </w:rPr>
              <w:t>2259,6</w:t>
            </w:r>
          </w:p>
        </w:tc>
      </w:tr>
      <w:tr w:rsidR="00F0769C" w:rsidTr="00F0769C">
        <w:tc>
          <w:tcPr>
            <w:tcW w:w="544" w:type="dxa"/>
          </w:tcPr>
          <w:p w:rsidR="00F0769C" w:rsidRDefault="00F0769C" w:rsidP="00F0769C">
            <w:pPr>
              <w:tabs>
                <w:tab w:val="left" w:pos="8325"/>
              </w:tabs>
              <w:jc w:val="both"/>
              <w:rPr>
                <w:sz w:val="24"/>
                <w:szCs w:val="24"/>
              </w:rPr>
            </w:pPr>
            <w:r>
              <w:rPr>
                <w:sz w:val="24"/>
                <w:szCs w:val="24"/>
              </w:rPr>
              <w:t>10</w:t>
            </w:r>
          </w:p>
        </w:tc>
        <w:tc>
          <w:tcPr>
            <w:tcW w:w="2031" w:type="dxa"/>
            <w:vAlign w:val="bottom"/>
          </w:tcPr>
          <w:p w:rsidR="00F0769C" w:rsidRPr="00F0769C" w:rsidRDefault="00F0769C">
            <w:pPr>
              <w:rPr>
                <w:color w:val="000000"/>
              </w:rPr>
            </w:pPr>
            <w:r w:rsidRPr="00F0769C">
              <w:rPr>
                <w:color w:val="000000"/>
              </w:rPr>
              <w:t>расходы на обеспечение деятельности Управления по безопасности Максатихинского муниципального округа</w:t>
            </w:r>
          </w:p>
        </w:tc>
        <w:tc>
          <w:tcPr>
            <w:tcW w:w="1001" w:type="dxa"/>
            <w:vAlign w:val="center"/>
          </w:tcPr>
          <w:p w:rsidR="00F0769C" w:rsidRPr="00F0769C" w:rsidRDefault="00957B96" w:rsidP="00F0769C">
            <w:pPr>
              <w:jc w:val="center"/>
              <w:rPr>
                <w:color w:val="000000"/>
                <w:sz w:val="24"/>
                <w:szCs w:val="24"/>
              </w:rPr>
            </w:pPr>
            <w:r>
              <w:rPr>
                <w:color w:val="000000"/>
              </w:rPr>
              <w:t>2463,5</w:t>
            </w:r>
          </w:p>
        </w:tc>
        <w:tc>
          <w:tcPr>
            <w:tcW w:w="1001" w:type="dxa"/>
            <w:vAlign w:val="center"/>
          </w:tcPr>
          <w:p w:rsidR="00F0769C" w:rsidRPr="00F0769C" w:rsidRDefault="008A69F3" w:rsidP="00F0769C">
            <w:pPr>
              <w:jc w:val="center"/>
              <w:rPr>
                <w:color w:val="000000"/>
                <w:sz w:val="24"/>
                <w:szCs w:val="24"/>
              </w:rPr>
            </w:pPr>
            <w:r>
              <w:rPr>
                <w:color w:val="000000"/>
              </w:rPr>
              <w:t>3148,2</w:t>
            </w:r>
          </w:p>
        </w:tc>
        <w:tc>
          <w:tcPr>
            <w:tcW w:w="1002" w:type="dxa"/>
            <w:vAlign w:val="center"/>
          </w:tcPr>
          <w:p w:rsidR="00F0769C" w:rsidRPr="00F0769C" w:rsidRDefault="008A69F3" w:rsidP="00F0769C">
            <w:pPr>
              <w:jc w:val="center"/>
              <w:rPr>
                <w:color w:val="000000"/>
                <w:sz w:val="24"/>
                <w:szCs w:val="24"/>
              </w:rPr>
            </w:pPr>
            <w:r>
              <w:rPr>
                <w:color w:val="000000"/>
              </w:rPr>
              <w:t>3156,2</w:t>
            </w:r>
          </w:p>
        </w:tc>
        <w:tc>
          <w:tcPr>
            <w:tcW w:w="1002" w:type="dxa"/>
            <w:vAlign w:val="center"/>
          </w:tcPr>
          <w:p w:rsidR="00F0769C" w:rsidRPr="00F0769C" w:rsidRDefault="008A69F3" w:rsidP="00F0769C">
            <w:pPr>
              <w:jc w:val="center"/>
              <w:rPr>
                <w:color w:val="000000"/>
                <w:sz w:val="24"/>
                <w:szCs w:val="24"/>
              </w:rPr>
            </w:pPr>
            <w:r>
              <w:rPr>
                <w:color w:val="000000"/>
              </w:rPr>
              <w:t>3156,2</w:t>
            </w:r>
          </w:p>
        </w:tc>
        <w:tc>
          <w:tcPr>
            <w:tcW w:w="1002" w:type="dxa"/>
            <w:vAlign w:val="center"/>
          </w:tcPr>
          <w:p w:rsidR="00F0769C" w:rsidRPr="00F0769C" w:rsidRDefault="00F0769C" w:rsidP="00F0769C">
            <w:pPr>
              <w:jc w:val="center"/>
              <w:rPr>
                <w:color w:val="000000"/>
                <w:sz w:val="24"/>
                <w:szCs w:val="24"/>
              </w:rPr>
            </w:pPr>
            <w:r w:rsidRPr="00F0769C">
              <w:rPr>
                <w:color w:val="000000"/>
              </w:rPr>
              <w:t>3783,1</w:t>
            </w:r>
          </w:p>
        </w:tc>
        <w:tc>
          <w:tcPr>
            <w:tcW w:w="922" w:type="dxa"/>
            <w:vAlign w:val="center"/>
          </w:tcPr>
          <w:p w:rsidR="00F0769C" w:rsidRPr="00F0769C" w:rsidRDefault="00F0769C" w:rsidP="00F0769C">
            <w:pPr>
              <w:jc w:val="center"/>
              <w:rPr>
                <w:color w:val="000000"/>
                <w:sz w:val="24"/>
                <w:szCs w:val="24"/>
              </w:rPr>
            </w:pPr>
            <w:r w:rsidRPr="00F0769C">
              <w:rPr>
                <w:color w:val="000000"/>
              </w:rPr>
              <w:t>3783,1</w:t>
            </w:r>
          </w:p>
        </w:tc>
        <w:tc>
          <w:tcPr>
            <w:tcW w:w="1066" w:type="dxa"/>
            <w:vAlign w:val="center"/>
          </w:tcPr>
          <w:p w:rsidR="00F0769C" w:rsidRPr="00F0769C" w:rsidRDefault="008A69F3" w:rsidP="00F0769C">
            <w:pPr>
              <w:jc w:val="center"/>
              <w:rPr>
                <w:color w:val="000000"/>
                <w:sz w:val="24"/>
                <w:szCs w:val="24"/>
              </w:rPr>
            </w:pPr>
            <w:r>
              <w:rPr>
                <w:color w:val="000000"/>
              </w:rPr>
              <w:t>19490,3</w:t>
            </w:r>
          </w:p>
        </w:tc>
      </w:tr>
      <w:tr w:rsidR="00F0769C" w:rsidTr="00F0769C">
        <w:tc>
          <w:tcPr>
            <w:tcW w:w="2575" w:type="dxa"/>
            <w:gridSpan w:val="2"/>
          </w:tcPr>
          <w:p w:rsidR="00F0769C" w:rsidRDefault="00F0769C" w:rsidP="00F0769C">
            <w:pPr>
              <w:tabs>
                <w:tab w:val="left" w:pos="8325"/>
              </w:tabs>
              <w:jc w:val="both"/>
              <w:rPr>
                <w:sz w:val="24"/>
                <w:szCs w:val="24"/>
              </w:rPr>
            </w:pPr>
            <w:r>
              <w:rPr>
                <w:sz w:val="24"/>
                <w:szCs w:val="24"/>
              </w:rPr>
              <w:t>Итого:</w:t>
            </w:r>
          </w:p>
        </w:tc>
        <w:tc>
          <w:tcPr>
            <w:tcW w:w="1001" w:type="dxa"/>
            <w:vAlign w:val="center"/>
          </w:tcPr>
          <w:p w:rsidR="00F0769C" w:rsidRDefault="00A06983">
            <w:pPr>
              <w:jc w:val="right"/>
              <w:rPr>
                <w:b/>
                <w:bCs/>
                <w:sz w:val="24"/>
                <w:szCs w:val="24"/>
              </w:rPr>
            </w:pPr>
            <w:r>
              <w:rPr>
                <w:b/>
                <w:bCs/>
              </w:rPr>
              <w:t>43801,26</w:t>
            </w:r>
          </w:p>
        </w:tc>
        <w:tc>
          <w:tcPr>
            <w:tcW w:w="1001" w:type="dxa"/>
            <w:vAlign w:val="center"/>
          </w:tcPr>
          <w:p w:rsidR="00F0769C" w:rsidRDefault="00321CAB">
            <w:pPr>
              <w:jc w:val="right"/>
              <w:rPr>
                <w:b/>
                <w:bCs/>
                <w:sz w:val="24"/>
                <w:szCs w:val="24"/>
              </w:rPr>
            </w:pPr>
            <w:r>
              <w:rPr>
                <w:b/>
                <w:bCs/>
              </w:rPr>
              <w:t>46005,6</w:t>
            </w:r>
          </w:p>
        </w:tc>
        <w:tc>
          <w:tcPr>
            <w:tcW w:w="1002" w:type="dxa"/>
            <w:vAlign w:val="center"/>
          </w:tcPr>
          <w:p w:rsidR="00F0769C" w:rsidRDefault="00321CAB">
            <w:pPr>
              <w:jc w:val="right"/>
              <w:rPr>
                <w:b/>
                <w:bCs/>
                <w:sz w:val="24"/>
                <w:szCs w:val="24"/>
              </w:rPr>
            </w:pPr>
            <w:r>
              <w:rPr>
                <w:b/>
                <w:bCs/>
              </w:rPr>
              <w:t>45607,9</w:t>
            </w:r>
          </w:p>
        </w:tc>
        <w:tc>
          <w:tcPr>
            <w:tcW w:w="1002" w:type="dxa"/>
            <w:vAlign w:val="center"/>
          </w:tcPr>
          <w:p w:rsidR="00F0769C" w:rsidRDefault="00321CAB">
            <w:pPr>
              <w:jc w:val="right"/>
              <w:rPr>
                <w:b/>
                <w:bCs/>
                <w:sz w:val="24"/>
                <w:szCs w:val="24"/>
              </w:rPr>
            </w:pPr>
            <w:r>
              <w:rPr>
                <w:b/>
                <w:bCs/>
              </w:rPr>
              <w:t>45698,8</w:t>
            </w:r>
          </w:p>
        </w:tc>
        <w:tc>
          <w:tcPr>
            <w:tcW w:w="1002" w:type="dxa"/>
            <w:vAlign w:val="center"/>
          </w:tcPr>
          <w:p w:rsidR="00F0769C" w:rsidRDefault="00F0769C" w:rsidP="008A69F3">
            <w:pPr>
              <w:jc w:val="right"/>
              <w:rPr>
                <w:b/>
                <w:bCs/>
                <w:sz w:val="24"/>
                <w:szCs w:val="24"/>
              </w:rPr>
            </w:pPr>
            <w:r>
              <w:rPr>
                <w:b/>
                <w:bCs/>
              </w:rPr>
              <w:t>41352,9</w:t>
            </w:r>
          </w:p>
        </w:tc>
        <w:tc>
          <w:tcPr>
            <w:tcW w:w="922" w:type="dxa"/>
            <w:vAlign w:val="center"/>
          </w:tcPr>
          <w:p w:rsidR="00F0769C" w:rsidRDefault="00F0769C" w:rsidP="008A69F3">
            <w:pPr>
              <w:jc w:val="right"/>
              <w:rPr>
                <w:b/>
                <w:bCs/>
                <w:sz w:val="24"/>
                <w:szCs w:val="24"/>
              </w:rPr>
            </w:pPr>
            <w:r>
              <w:rPr>
                <w:b/>
                <w:bCs/>
              </w:rPr>
              <w:t>41352,9</w:t>
            </w:r>
          </w:p>
        </w:tc>
        <w:tc>
          <w:tcPr>
            <w:tcW w:w="1066" w:type="dxa"/>
            <w:vAlign w:val="center"/>
          </w:tcPr>
          <w:p w:rsidR="00F0769C" w:rsidRDefault="00321CAB">
            <w:pPr>
              <w:jc w:val="right"/>
              <w:rPr>
                <w:b/>
                <w:bCs/>
                <w:sz w:val="24"/>
                <w:szCs w:val="24"/>
              </w:rPr>
            </w:pPr>
            <w:r>
              <w:rPr>
                <w:b/>
                <w:bCs/>
              </w:rPr>
              <w:t>263819,36</w:t>
            </w:r>
          </w:p>
        </w:tc>
      </w:tr>
    </w:tbl>
    <w:p w:rsidR="00172D78" w:rsidRPr="00BD1196" w:rsidRDefault="00172D78" w:rsidP="00172D78">
      <w:pPr>
        <w:ind w:firstLine="709"/>
        <w:jc w:val="both"/>
        <w:rPr>
          <w:sz w:val="24"/>
          <w:szCs w:val="24"/>
        </w:rPr>
      </w:pPr>
    </w:p>
    <w:p w:rsidR="0018099C" w:rsidRPr="0039479A" w:rsidRDefault="00A10800" w:rsidP="0039479A">
      <w:pPr>
        <w:tabs>
          <w:tab w:val="left" w:pos="8325"/>
        </w:tabs>
        <w:ind w:firstLine="709"/>
        <w:jc w:val="both"/>
        <w:rPr>
          <w:sz w:val="22"/>
          <w:szCs w:val="24"/>
        </w:rPr>
      </w:pPr>
      <w:r w:rsidRPr="0039479A">
        <w:rPr>
          <w:sz w:val="22"/>
          <w:szCs w:val="24"/>
        </w:rPr>
        <w:t>58</w:t>
      </w:r>
      <w:r w:rsidR="00172D78" w:rsidRPr="0039479A">
        <w:rPr>
          <w:sz w:val="22"/>
          <w:szCs w:val="24"/>
        </w:rPr>
        <w:t xml:space="preserve">. Расходы на обеспечение деятельности главного администратора муниципальной  программы – Администрации Максатихинского </w:t>
      </w:r>
      <w:r w:rsidR="00006233" w:rsidRPr="0039479A">
        <w:rPr>
          <w:sz w:val="22"/>
          <w:szCs w:val="24"/>
        </w:rPr>
        <w:t>муниципального округа</w:t>
      </w:r>
      <w:r w:rsidR="00172D78" w:rsidRPr="0039479A">
        <w:rPr>
          <w:sz w:val="22"/>
          <w:szCs w:val="24"/>
        </w:rPr>
        <w:t xml:space="preserve"> Тверской области и администрато</w:t>
      </w:r>
      <w:r w:rsidR="003322A9" w:rsidRPr="0039479A">
        <w:rPr>
          <w:sz w:val="22"/>
          <w:szCs w:val="24"/>
        </w:rPr>
        <w:t>ра</w:t>
      </w:r>
      <w:r w:rsidR="00172D78" w:rsidRPr="0039479A">
        <w:rPr>
          <w:sz w:val="22"/>
          <w:szCs w:val="24"/>
        </w:rPr>
        <w:t xml:space="preserve">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r w:rsidR="0018099C" w:rsidRPr="00BD1196">
        <w:rPr>
          <w:sz w:val="24"/>
          <w:szCs w:val="24"/>
        </w:rPr>
        <w:t xml:space="preserve"> </w:t>
      </w:r>
    </w:p>
    <w:sectPr w:rsidR="0018099C" w:rsidRPr="0039479A" w:rsidSect="0039479A">
      <w:footerReference w:type="default" r:id="rId10"/>
      <w:pgSz w:w="11906" w:h="16838"/>
      <w:pgMar w:top="851" w:right="850" w:bottom="709" w:left="1701" w:header="708"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CB" w:rsidRDefault="00FB1ECB" w:rsidP="008B6C94">
      <w:r>
        <w:separator/>
      </w:r>
    </w:p>
  </w:endnote>
  <w:endnote w:type="continuationSeparator" w:id="0">
    <w:p w:rsidR="00FB1ECB" w:rsidRDefault="00FB1ECB"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33939"/>
      <w:docPartObj>
        <w:docPartGallery w:val="Page Numbers (Bottom of Page)"/>
        <w:docPartUnique/>
      </w:docPartObj>
    </w:sdtPr>
    <w:sdtContent>
      <w:p w:rsidR="0039479A" w:rsidRDefault="0039479A">
        <w:pPr>
          <w:pStyle w:val="aa"/>
          <w:jc w:val="right"/>
        </w:pPr>
        <w:r>
          <w:fldChar w:fldCharType="begin"/>
        </w:r>
        <w:r>
          <w:instrText>PAGE   \* MERGEFORMAT</w:instrText>
        </w:r>
        <w:r>
          <w:fldChar w:fldCharType="separate"/>
        </w:r>
        <w:r>
          <w:rPr>
            <w:noProof/>
          </w:rPr>
          <w:t>18</w:t>
        </w:r>
        <w:r>
          <w:fldChar w:fldCharType="end"/>
        </w:r>
      </w:p>
    </w:sdtContent>
  </w:sdt>
  <w:p w:rsidR="0039479A" w:rsidRDefault="003947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CB" w:rsidRDefault="00FB1ECB" w:rsidP="008B6C94">
      <w:r>
        <w:separator/>
      </w:r>
    </w:p>
  </w:footnote>
  <w:footnote w:type="continuationSeparator" w:id="0">
    <w:p w:rsidR="00FB1ECB" w:rsidRDefault="00FB1ECB"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233"/>
    <w:rsid w:val="00006626"/>
    <w:rsid w:val="00011A33"/>
    <w:rsid w:val="00016904"/>
    <w:rsid w:val="00020AD6"/>
    <w:rsid w:val="0002132A"/>
    <w:rsid w:val="000268C3"/>
    <w:rsid w:val="0003559A"/>
    <w:rsid w:val="0006474A"/>
    <w:rsid w:val="0007262D"/>
    <w:rsid w:val="00073BCC"/>
    <w:rsid w:val="00075792"/>
    <w:rsid w:val="00075959"/>
    <w:rsid w:val="00075CA3"/>
    <w:rsid w:val="00077AF8"/>
    <w:rsid w:val="00080038"/>
    <w:rsid w:val="000878C2"/>
    <w:rsid w:val="00091A74"/>
    <w:rsid w:val="00093C53"/>
    <w:rsid w:val="00095B68"/>
    <w:rsid w:val="000A054A"/>
    <w:rsid w:val="000A06D3"/>
    <w:rsid w:val="000B384D"/>
    <w:rsid w:val="000B6A05"/>
    <w:rsid w:val="000C2502"/>
    <w:rsid w:val="000D3C85"/>
    <w:rsid w:val="000D6A84"/>
    <w:rsid w:val="000E229A"/>
    <w:rsid w:val="000E2391"/>
    <w:rsid w:val="000F0881"/>
    <w:rsid w:val="000F44F2"/>
    <w:rsid w:val="001174CB"/>
    <w:rsid w:val="00121A55"/>
    <w:rsid w:val="001224B7"/>
    <w:rsid w:val="0012695E"/>
    <w:rsid w:val="001318A6"/>
    <w:rsid w:val="001460A9"/>
    <w:rsid w:val="001476E1"/>
    <w:rsid w:val="00147BD4"/>
    <w:rsid w:val="001507FE"/>
    <w:rsid w:val="001512EF"/>
    <w:rsid w:val="001539A4"/>
    <w:rsid w:val="001578D5"/>
    <w:rsid w:val="00160584"/>
    <w:rsid w:val="00162496"/>
    <w:rsid w:val="00163E0E"/>
    <w:rsid w:val="00172D78"/>
    <w:rsid w:val="001753B8"/>
    <w:rsid w:val="0018099C"/>
    <w:rsid w:val="001915CB"/>
    <w:rsid w:val="00192AC0"/>
    <w:rsid w:val="0019582B"/>
    <w:rsid w:val="00196D6A"/>
    <w:rsid w:val="001A3337"/>
    <w:rsid w:val="001B3265"/>
    <w:rsid w:val="001B5184"/>
    <w:rsid w:val="001C2494"/>
    <w:rsid w:val="001C2BD8"/>
    <w:rsid w:val="001C5E06"/>
    <w:rsid w:val="001D29CF"/>
    <w:rsid w:val="001D5C5F"/>
    <w:rsid w:val="001E21BA"/>
    <w:rsid w:val="001F3168"/>
    <w:rsid w:val="00231A2A"/>
    <w:rsid w:val="00252D13"/>
    <w:rsid w:val="00267DDE"/>
    <w:rsid w:val="00271F48"/>
    <w:rsid w:val="00275A3F"/>
    <w:rsid w:val="002775EE"/>
    <w:rsid w:val="00280EB0"/>
    <w:rsid w:val="00282D49"/>
    <w:rsid w:val="0028742F"/>
    <w:rsid w:val="0028795C"/>
    <w:rsid w:val="002879F7"/>
    <w:rsid w:val="00290AA0"/>
    <w:rsid w:val="00291BB1"/>
    <w:rsid w:val="00292CFF"/>
    <w:rsid w:val="0029512E"/>
    <w:rsid w:val="002A0F4C"/>
    <w:rsid w:val="002B0CE5"/>
    <w:rsid w:val="002B3B1D"/>
    <w:rsid w:val="002B6C3D"/>
    <w:rsid w:val="002D146B"/>
    <w:rsid w:val="002D7D6D"/>
    <w:rsid w:val="002E30A1"/>
    <w:rsid w:val="002F7064"/>
    <w:rsid w:val="0030214A"/>
    <w:rsid w:val="003062D5"/>
    <w:rsid w:val="00321CAB"/>
    <w:rsid w:val="00326E6B"/>
    <w:rsid w:val="003315F8"/>
    <w:rsid w:val="003322A9"/>
    <w:rsid w:val="00342338"/>
    <w:rsid w:val="00342C74"/>
    <w:rsid w:val="00345EDF"/>
    <w:rsid w:val="0035669B"/>
    <w:rsid w:val="00361AFF"/>
    <w:rsid w:val="00361D56"/>
    <w:rsid w:val="003650B6"/>
    <w:rsid w:val="003707B0"/>
    <w:rsid w:val="003806A5"/>
    <w:rsid w:val="0039479A"/>
    <w:rsid w:val="003A255E"/>
    <w:rsid w:val="003A6755"/>
    <w:rsid w:val="003B074D"/>
    <w:rsid w:val="003B36C8"/>
    <w:rsid w:val="003B49CA"/>
    <w:rsid w:val="003D3F5E"/>
    <w:rsid w:val="003D7781"/>
    <w:rsid w:val="003F549B"/>
    <w:rsid w:val="004056C8"/>
    <w:rsid w:val="00414EA5"/>
    <w:rsid w:val="004254B5"/>
    <w:rsid w:val="00442A64"/>
    <w:rsid w:val="00462BA9"/>
    <w:rsid w:val="004A1E81"/>
    <w:rsid w:val="004B262A"/>
    <w:rsid w:val="004B5200"/>
    <w:rsid w:val="004C6658"/>
    <w:rsid w:val="004D40A9"/>
    <w:rsid w:val="004D63EE"/>
    <w:rsid w:val="004E3062"/>
    <w:rsid w:val="004E357E"/>
    <w:rsid w:val="00517EDD"/>
    <w:rsid w:val="00521353"/>
    <w:rsid w:val="00527E9A"/>
    <w:rsid w:val="005323CC"/>
    <w:rsid w:val="00535B20"/>
    <w:rsid w:val="005425A8"/>
    <w:rsid w:val="00545763"/>
    <w:rsid w:val="00561F1A"/>
    <w:rsid w:val="0056696C"/>
    <w:rsid w:val="0058189F"/>
    <w:rsid w:val="005919A6"/>
    <w:rsid w:val="00596AAD"/>
    <w:rsid w:val="005B11A7"/>
    <w:rsid w:val="005B2717"/>
    <w:rsid w:val="005B3C88"/>
    <w:rsid w:val="005B4C88"/>
    <w:rsid w:val="005C08D9"/>
    <w:rsid w:val="005C6C47"/>
    <w:rsid w:val="005E616E"/>
    <w:rsid w:val="005F56FF"/>
    <w:rsid w:val="005F5CD8"/>
    <w:rsid w:val="005F6F10"/>
    <w:rsid w:val="00605440"/>
    <w:rsid w:val="00612F07"/>
    <w:rsid w:val="0062088F"/>
    <w:rsid w:val="006247AA"/>
    <w:rsid w:val="0062531E"/>
    <w:rsid w:val="00655584"/>
    <w:rsid w:val="00662FDE"/>
    <w:rsid w:val="00664BEF"/>
    <w:rsid w:val="00667C24"/>
    <w:rsid w:val="00672569"/>
    <w:rsid w:val="0067288C"/>
    <w:rsid w:val="00681B81"/>
    <w:rsid w:val="00686CFB"/>
    <w:rsid w:val="00694FB9"/>
    <w:rsid w:val="006A14F9"/>
    <w:rsid w:val="006A6E7E"/>
    <w:rsid w:val="006D14BE"/>
    <w:rsid w:val="006D4683"/>
    <w:rsid w:val="006E64EB"/>
    <w:rsid w:val="006F6C49"/>
    <w:rsid w:val="00700475"/>
    <w:rsid w:val="007027DC"/>
    <w:rsid w:val="00706E40"/>
    <w:rsid w:val="00712710"/>
    <w:rsid w:val="007264B3"/>
    <w:rsid w:val="00730646"/>
    <w:rsid w:val="00731C69"/>
    <w:rsid w:val="00735D38"/>
    <w:rsid w:val="00743F46"/>
    <w:rsid w:val="00745380"/>
    <w:rsid w:val="00773EED"/>
    <w:rsid w:val="00777E69"/>
    <w:rsid w:val="007802F3"/>
    <w:rsid w:val="007807A5"/>
    <w:rsid w:val="00785541"/>
    <w:rsid w:val="007B0482"/>
    <w:rsid w:val="007C2F90"/>
    <w:rsid w:val="007C44D4"/>
    <w:rsid w:val="007D1747"/>
    <w:rsid w:val="007E18C2"/>
    <w:rsid w:val="007E2E85"/>
    <w:rsid w:val="007E63BA"/>
    <w:rsid w:val="007F0317"/>
    <w:rsid w:val="007F33D4"/>
    <w:rsid w:val="007F43E5"/>
    <w:rsid w:val="00806F75"/>
    <w:rsid w:val="00810942"/>
    <w:rsid w:val="0081449D"/>
    <w:rsid w:val="00820A0C"/>
    <w:rsid w:val="008260AA"/>
    <w:rsid w:val="00836DF2"/>
    <w:rsid w:val="00837A7F"/>
    <w:rsid w:val="008515D9"/>
    <w:rsid w:val="00853EF4"/>
    <w:rsid w:val="008577BA"/>
    <w:rsid w:val="00857D74"/>
    <w:rsid w:val="00864FFE"/>
    <w:rsid w:val="008662E3"/>
    <w:rsid w:val="00873045"/>
    <w:rsid w:val="00874662"/>
    <w:rsid w:val="0088434A"/>
    <w:rsid w:val="00886971"/>
    <w:rsid w:val="008968E4"/>
    <w:rsid w:val="008A0386"/>
    <w:rsid w:val="008A1652"/>
    <w:rsid w:val="008A5ED4"/>
    <w:rsid w:val="008A69F3"/>
    <w:rsid w:val="008B3CCE"/>
    <w:rsid w:val="008B6C94"/>
    <w:rsid w:val="008B6FF7"/>
    <w:rsid w:val="008D0921"/>
    <w:rsid w:val="008D77CF"/>
    <w:rsid w:val="008E361F"/>
    <w:rsid w:val="008F0DF4"/>
    <w:rsid w:val="008F2CA6"/>
    <w:rsid w:val="008F4B01"/>
    <w:rsid w:val="00906D30"/>
    <w:rsid w:val="00914B34"/>
    <w:rsid w:val="0091700C"/>
    <w:rsid w:val="009300E1"/>
    <w:rsid w:val="00934D22"/>
    <w:rsid w:val="009424F7"/>
    <w:rsid w:val="00947B2A"/>
    <w:rsid w:val="00957B96"/>
    <w:rsid w:val="0096275B"/>
    <w:rsid w:val="009716C3"/>
    <w:rsid w:val="00972380"/>
    <w:rsid w:val="009744CE"/>
    <w:rsid w:val="00985F54"/>
    <w:rsid w:val="00994841"/>
    <w:rsid w:val="009A0634"/>
    <w:rsid w:val="009B2BE2"/>
    <w:rsid w:val="009B46ED"/>
    <w:rsid w:val="009C31BC"/>
    <w:rsid w:val="009C665E"/>
    <w:rsid w:val="009F385D"/>
    <w:rsid w:val="00A05212"/>
    <w:rsid w:val="00A06983"/>
    <w:rsid w:val="00A06C50"/>
    <w:rsid w:val="00A10800"/>
    <w:rsid w:val="00A20AED"/>
    <w:rsid w:val="00A40764"/>
    <w:rsid w:val="00A44B94"/>
    <w:rsid w:val="00A46254"/>
    <w:rsid w:val="00A658B2"/>
    <w:rsid w:val="00A71FCA"/>
    <w:rsid w:val="00A76304"/>
    <w:rsid w:val="00A77F6C"/>
    <w:rsid w:val="00A85E65"/>
    <w:rsid w:val="00A86080"/>
    <w:rsid w:val="00A86B1A"/>
    <w:rsid w:val="00A87379"/>
    <w:rsid w:val="00A91680"/>
    <w:rsid w:val="00A94C9B"/>
    <w:rsid w:val="00AB431D"/>
    <w:rsid w:val="00AC0257"/>
    <w:rsid w:val="00AC3F8C"/>
    <w:rsid w:val="00AE3A33"/>
    <w:rsid w:val="00B04676"/>
    <w:rsid w:val="00B0624F"/>
    <w:rsid w:val="00B156B5"/>
    <w:rsid w:val="00B228D0"/>
    <w:rsid w:val="00B233B5"/>
    <w:rsid w:val="00B24576"/>
    <w:rsid w:val="00B51712"/>
    <w:rsid w:val="00B540C5"/>
    <w:rsid w:val="00B62C1B"/>
    <w:rsid w:val="00B767C9"/>
    <w:rsid w:val="00B77442"/>
    <w:rsid w:val="00B77E72"/>
    <w:rsid w:val="00B80044"/>
    <w:rsid w:val="00B83D13"/>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3AA6"/>
    <w:rsid w:val="00C752C0"/>
    <w:rsid w:val="00C76251"/>
    <w:rsid w:val="00C80570"/>
    <w:rsid w:val="00C81AA3"/>
    <w:rsid w:val="00C81D05"/>
    <w:rsid w:val="00C84899"/>
    <w:rsid w:val="00C912FE"/>
    <w:rsid w:val="00C920D4"/>
    <w:rsid w:val="00CA092A"/>
    <w:rsid w:val="00CA30EF"/>
    <w:rsid w:val="00CA4279"/>
    <w:rsid w:val="00CC304E"/>
    <w:rsid w:val="00CC41D0"/>
    <w:rsid w:val="00CD55BC"/>
    <w:rsid w:val="00CD73EC"/>
    <w:rsid w:val="00D1711C"/>
    <w:rsid w:val="00D23DDE"/>
    <w:rsid w:val="00D255AC"/>
    <w:rsid w:val="00D334BA"/>
    <w:rsid w:val="00D40C3E"/>
    <w:rsid w:val="00D46D5D"/>
    <w:rsid w:val="00D56056"/>
    <w:rsid w:val="00D57384"/>
    <w:rsid w:val="00D57CA3"/>
    <w:rsid w:val="00D62610"/>
    <w:rsid w:val="00D71209"/>
    <w:rsid w:val="00D84D47"/>
    <w:rsid w:val="00D8686F"/>
    <w:rsid w:val="00D92D33"/>
    <w:rsid w:val="00DA3E2F"/>
    <w:rsid w:val="00DB16B6"/>
    <w:rsid w:val="00DB274F"/>
    <w:rsid w:val="00DB5E26"/>
    <w:rsid w:val="00DB7385"/>
    <w:rsid w:val="00DC22F3"/>
    <w:rsid w:val="00DC279A"/>
    <w:rsid w:val="00DC33BB"/>
    <w:rsid w:val="00DC65F0"/>
    <w:rsid w:val="00DD296A"/>
    <w:rsid w:val="00DE02BE"/>
    <w:rsid w:val="00DF12F3"/>
    <w:rsid w:val="00DF15D6"/>
    <w:rsid w:val="00E03FE5"/>
    <w:rsid w:val="00E104B6"/>
    <w:rsid w:val="00E110B4"/>
    <w:rsid w:val="00E11216"/>
    <w:rsid w:val="00E135BA"/>
    <w:rsid w:val="00E25D8B"/>
    <w:rsid w:val="00E26CF3"/>
    <w:rsid w:val="00E270A3"/>
    <w:rsid w:val="00E333FC"/>
    <w:rsid w:val="00E33849"/>
    <w:rsid w:val="00E37E55"/>
    <w:rsid w:val="00E547D8"/>
    <w:rsid w:val="00E55312"/>
    <w:rsid w:val="00E57964"/>
    <w:rsid w:val="00E735B0"/>
    <w:rsid w:val="00E8336D"/>
    <w:rsid w:val="00E83B32"/>
    <w:rsid w:val="00E86D01"/>
    <w:rsid w:val="00E9125C"/>
    <w:rsid w:val="00E92E7B"/>
    <w:rsid w:val="00E96BEE"/>
    <w:rsid w:val="00EC3659"/>
    <w:rsid w:val="00ED336B"/>
    <w:rsid w:val="00ED4540"/>
    <w:rsid w:val="00ED65AC"/>
    <w:rsid w:val="00EE02C2"/>
    <w:rsid w:val="00EE1D7D"/>
    <w:rsid w:val="00EE76FB"/>
    <w:rsid w:val="00EF192A"/>
    <w:rsid w:val="00EF7F02"/>
    <w:rsid w:val="00F0028B"/>
    <w:rsid w:val="00F04B51"/>
    <w:rsid w:val="00F0769C"/>
    <w:rsid w:val="00F21EAD"/>
    <w:rsid w:val="00F259B9"/>
    <w:rsid w:val="00F34CDC"/>
    <w:rsid w:val="00F43F7E"/>
    <w:rsid w:val="00F52011"/>
    <w:rsid w:val="00F6414F"/>
    <w:rsid w:val="00F64379"/>
    <w:rsid w:val="00F80FC3"/>
    <w:rsid w:val="00F824BA"/>
    <w:rsid w:val="00F82B82"/>
    <w:rsid w:val="00F9106D"/>
    <w:rsid w:val="00F96109"/>
    <w:rsid w:val="00FA7D40"/>
    <w:rsid w:val="00FA7E2B"/>
    <w:rsid w:val="00FB1ECB"/>
    <w:rsid w:val="00FC7689"/>
    <w:rsid w:val="00FD7B1A"/>
    <w:rsid w:val="00FE3A2C"/>
    <w:rsid w:val="00FE42B8"/>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 w:type="table" w:styleId="af3">
    <w:name w:val="Table Grid"/>
    <w:basedOn w:val="a1"/>
    <w:uiPriority w:val="99"/>
    <w:locked/>
    <w:rsid w:val="00380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 w:type="table" w:styleId="af3">
    <w:name w:val="Table Grid"/>
    <w:basedOn w:val="a1"/>
    <w:uiPriority w:val="99"/>
    <w:locked/>
    <w:rsid w:val="00380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72223">
      <w:bodyDiv w:val="1"/>
      <w:marLeft w:val="0"/>
      <w:marRight w:val="0"/>
      <w:marTop w:val="0"/>
      <w:marBottom w:val="0"/>
      <w:divBdr>
        <w:top w:val="none" w:sz="0" w:space="0" w:color="auto"/>
        <w:left w:val="none" w:sz="0" w:space="0" w:color="auto"/>
        <w:bottom w:val="none" w:sz="0" w:space="0" w:color="auto"/>
        <w:right w:val="none" w:sz="0" w:space="0" w:color="auto"/>
      </w:divBdr>
    </w:div>
    <w:div w:id="10995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5403-309E-4AC5-BB3C-C8F0C4ED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6864</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cp:lastModifiedBy>
  <cp:revision>2</cp:revision>
  <cp:lastPrinted>2024-04-11T13:30:00Z</cp:lastPrinted>
  <dcterms:created xsi:type="dcterms:W3CDTF">2024-04-11T13:32:00Z</dcterms:created>
  <dcterms:modified xsi:type="dcterms:W3CDTF">2024-04-11T13:32:00Z</dcterms:modified>
</cp:coreProperties>
</file>