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6148">
      <w:pPr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drawing>
          <wp:inline distT="0" distB="0" distL="0" distR="0">
            <wp:extent cx="643890" cy="797560"/>
            <wp:effectExtent l="0" t="0" r="0" b="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3A3D"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  <w:t>А Д М И Н И С Т Р А Ц И Я</w:t>
      </w:r>
    </w:p>
    <w:p w14:paraId="043DD28C">
      <w:pPr>
        <w:keepNext/>
        <w:widowControl/>
        <w:pBdr>
          <w:bottom w:val="single" w:color="auto" w:sz="12" w:space="0"/>
        </w:pBdr>
        <w:jc w:val="center"/>
        <w:outlineLvl w:val="0"/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  <w:t xml:space="preserve">М А К С А Т И Х И Н С К О Г О   </w:t>
      </w:r>
    </w:p>
    <w:p w14:paraId="1D898C2D">
      <w:pPr>
        <w:keepNext/>
        <w:widowControl/>
        <w:pBdr>
          <w:bottom w:val="single" w:color="auto" w:sz="12" w:space="0"/>
        </w:pBdr>
        <w:jc w:val="center"/>
        <w:outlineLvl w:val="0"/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  <w:t xml:space="preserve">М У Н И Ц И П А Л Ь Н О Г О   О К Р У Г А </w:t>
      </w:r>
    </w:p>
    <w:p w14:paraId="723AD3A6">
      <w:pPr>
        <w:keepNext/>
        <w:widowControl/>
        <w:pBdr>
          <w:bottom w:val="single" w:color="auto" w:sz="12" w:space="0"/>
        </w:pBdr>
        <w:jc w:val="center"/>
        <w:outlineLvl w:val="0"/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40"/>
          <w:szCs w:val="40"/>
          <w:lang w:bidi="ar-SA"/>
        </w:rPr>
        <w:t>Т В Е Р С К О Й  О Б Л А С Т И</w:t>
      </w:r>
    </w:p>
    <w:p w14:paraId="1612D557">
      <w:pPr>
        <w:widowControl/>
        <w:rPr>
          <w:rFonts w:ascii="Times New Roman" w:hAnsi="Times New Roman" w:eastAsia="Times New Roman" w:cs="Times New Roman"/>
          <w:color w:val="auto"/>
          <w:sz w:val="18"/>
          <w:lang w:bidi="ar-SA"/>
        </w:rPr>
      </w:pPr>
    </w:p>
    <w:p w14:paraId="39410B3F">
      <w:pPr>
        <w:widowControl/>
        <w:jc w:val="center"/>
        <w:rPr>
          <w:rFonts w:ascii="Times New Roman" w:hAnsi="Times New Roman" w:eastAsia="Times New Roman" w:cs="Times New Roman"/>
          <w:b/>
          <w:color w:val="auto"/>
          <w:sz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lang w:bidi="ar-SA"/>
        </w:rPr>
        <w:t>П О С Т А Н О В Л Е Н И Е</w:t>
      </w:r>
    </w:p>
    <w:p w14:paraId="07A4165B">
      <w:pPr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</w:p>
    <w:p w14:paraId="6EABB666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right="4819"/>
        <w:jc w:val="both"/>
      </w:pPr>
    </w:p>
    <w:p w14:paraId="4ECABB67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right="4819"/>
        <w:jc w:val="both"/>
      </w:pPr>
      <w:r>
        <w:t>О внесении изменений в Положение «О порядке и условиях оплаты и стимулирования труда в муниципальных учреждениях культуры и искусства</w:t>
      </w:r>
      <w:r>
        <w:br w:type="textWrapping"/>
      </w:r>
      <w:r>
        <w:t>Максатихинского муниципального округа Тверской области», утвержденное постановлением администрации Максатихинского района Тверской</w:t>
      </w:r>
      <w:r>
        <w:br w:type="textWrapping"/>
      </w:r>
      <w:r>
        <w:t>области от 21.05.2024 № 348-па»</w:t>
      </w:r>
    </w:p>
    <w:p w14:paraId="415F93FF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right="5513"/>
        <w:jc w:val="both"/>
      </w:pPr>
    </w:p>
    <w:p w14:paraId="03A281A7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right="5513"/>
        <w:jc w:val="both"/>
      </w:pPr>
    </w:p>
    <w:p w14:paraId="17C30C26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firstLine="600"/>
        <w:jc w:val="both"/>
      </w:pPr>
      <w:r>
        <w:t>В соответствии со статьями 135 и 144 Трудового кодекса Российской Федерации,</w:t>
      </w:r>
      <w:r>
        <w:br w:type="textWrapping"/>
      </w:r>
      <w:r>
        <w:t>статьей, постановлением администрации Тверской области от 02.12.2008 № 454-па «О</w:t>
      </w:r>
      <w:r>
        <w:br w:type="textWrapping"/>
      </w:r>
      <w:r>
        <w:t>системе оплаты труда в государственных учреждениях Тверской области», постановлением Правительства Тверской области от 14.09.2017  № 306-пп «О порядке и условиях оплаты и стимулирования труда в государственных учреждениях культуры и искусства Тверской области», администрация Максатихинского муниципального округа Тверской области</w:t>
      </w:r>
    </w:p>
    <w:p w14:paraId="4883135B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right="80"/>
        <w:jc w:val="center"/>
      </w:pPr>
      <w:r>
        <w:t>ПОСТАНОВЛЯЕТ:</w:t>
      </w:r>
    </w:p>
    <w:p w14:paraId="53E3A761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right="80"/>
        <w:jc w:val="center"/>
      </w:pPr>
    </w:p>
    <w:p w14:paraId="44F60180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firstLine="840"/>
        <w:jc w:val="both"/>
      </w:pPr>
      <w:r>
        <w:t>1. Внести в Положение о порядке и условиях оплаты и стимулирования труда в</w:t>
      </w:r>
      <w:r>
        <w:br w:type="textWrapping"/>
      </w:r>
      <w:r>
        <w:t>муниципальных учреждениях культуры и искусства Максатихинского муниципального</w:t>
      </w:r>
      <w:r>
        <w:br w:type="textWrapping"/>
      </w:r>
      <w:r>
        <w:t>округа Тверской области от 21.05.2024 № 348-па «О порядке и условиях оплаты труда в</w:t>
      </w:r>
      <w:r>
        <w:br w:type="textWrapping"/>
      </w:r>
      <w:r>
        <w:t>муниципальных учреждениях культуры и искусства Максатихинского муниципального</w:t>
      </w:r>
      <w:r>
        <w:br w:type="textWrapping"/>
      </w:r>
      <w:r>
        <w:t>округа Тверской области» следующие изменения:</w:t>
      </w:r>
    </w:p>
    <w:p w14:paraId="730D08F2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firstLine="840"/>
        <w:jc w:val="both"/>
      </w:pPr>
    </w:p>
    <w:p w14:paraId="67D41B07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firstLine="840"/>
        <w:jc w:val="both"/>
      </w:pPr>
      <w:r>
        <w:t>1.1. в разделе II Положения:</w:t>
      </w:r>
    </w:p>
    <w:p w14:paraId="2DC6A18C">
      <w:pPr>
        <w:pStyle w:val="7"/>
        <w:framePr w:w="9356" w:h="10726" w:hRule="exact" w:wrap="auto" w:vAnchor="page" w:hAnchor="page" w:x="1718" w:y="5277"/>
        <w:shd w:val="clear" w:color="auto" w:fill="auto"/>
        <w:tabs>
          <w:tab w:val="left" w:pos="490"/>
        </w:tabs>
        <w:spacing w:after="0" w:line="240" w:lineRule="auto"/>
        <w:ind w:firstLine="840"/>
        <w:jc w:val="both"/>
      </w:pPr>
      <w:r>
        <w:t>в пункте 8: Должностные оклады работников, занимающих должности служащих</w:t>
      </w:r>
      <w:r>
        <w:br w:type="textWrapping"/>
      </w:r>
      <w:r>
        <w:t>культуры и искусства, квалификационные характеристики которых утверждены приказом</w:t>
      </w:r>
      <w:r>
        <w:br w:type="textWrapping"/>
      </w:r>
      <w:r>
        <w:t>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устанавливаются в следующих размерах:</w:t>
      </w:r>
    </w:p>
    <w:p w14:paraId="3984D422">
      <w:pPr>
        <w:pStyle w:val="7"/>
        <w:framePr w:w="9356" w:h="10726" w:hRule="exact" w:wrap="auto" w:vAnchor="page" w:hAnchor="page" w:x="1718" w:y="5277"/>
        <w:shd w:val="clear" w:color="auto" w:fill="auto"/>
        <w:spacing w:after="0" w:line="240" w:lineRule="auto"/>
        <w:ind w:firstLine="840"/>
        <w:jc w:val="both"/>
      </w:pPr>
      <w:r>
        <w:t>таблицу «Должности работников, занятых в библиотеках, музеях, зоопарках и других учреждениях музейного типа» изложить в следующей редакции:</w:t>
      </w:r>
    </w:p>
    <w:p w14:paraId="67BDA66A">
      <w:pPr>
        <w:pStyle w:val="9"/>
        <w:framePr w:w="9356" w:h="10726" w:hRule="exact" w:wrap="auto" w:vAnchor="page" w:hAnchor="page" w:x="1718" w:y="5277"/>
        <w:shd w:val="clear" w:color="auto" w:fill="auto"/>
        <w:spacing w:line="240" w:lineRule="auto"/>
      </w:pPr>
    </w:p>
    <w:p w14:paraId="485380DB">
      <w:pPr>
        <w:widowControl/>
        <w:jc w:val="both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От </w:t>
      </w:r>
      <w:r>
        <w:rPr>
          <w:rFonts w:hint="default" w:ascii="Times New Roman" w:hAnsi="Times New Roman" w:eastAsia="Times New Roman" w:cs="Times New Roman"/>
          <w:color w:val="auto"/>
          <w:lang w:val="ru-RU" w:bidi="ar-SA"/>
        </w:rPr>
        <w:t>31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lang w:bidi="ar-SA"/>
        </w:rPr>
        <w:t xml:space="preserve">.10.2024             </w:t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         </w:t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        № </w:t>
      </w:r>
      <w:r>
        <w:rPr>
          <w:rFonts w:hint="default" w:ascii="Times New Roman" w:hAnsi="Times New Roman" w:eastAsia="Times New Roman" w:cs="Times New Roman"/>
          <w:color w:val="auto"/>
          <w:lang w:val="ru-RU" w:bidi="ar-SA"/>
        </w:rPr>
        <w:t>750</w:t>
      </w:r>
      <w:r>
        <w:rPr>
          <w:rFonts w:ascii="Times New Roman" w:hAnsi="Times New Roman" w:eastAsia="Times New Roman" w:cs="Times New Roman"/>
          <w:color w:val="auto"/>
          <w:lang w:bidi="ar-SA"/>
        </w:rPr>
        <w:t xml:space="preserve">-па  </w:t>
      </w:r>
    </w:p>
    <w:p w14:paraId="64C16743">
      <w:pPr>
        <w:rPr>
          <w:sz w:val="2"/>
          <w:szCs w:val="2"/>
        </w:rPr>
        <w:sectPr>
          <w:pgSz w:w="11900" w:h="16840"/>
          <w:pgMar w:top="709" w:right="851" w:bottom="357" w:left="1701" w:header="0" w:footer="6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22"/>
        <w:gridCol w:w="1502"/>
        <w:gridCol w:w="1031"/>
        <w:gridCol w:w="992"/>
        <w:gridCol w:w="993"/>
        <w:gridCol w:w="992"/>
        <w:gridCol w:w="1133"/>
      </w:tblGrid>
      <w:tr w14:paraId="35ED4C49">
        <w:trPr>
          <w:trHeight w:val="571" w:hRule="exact"/>
        </w:trPr>
        <w:tc>
          <w:tcPr>
            <w:tcW w:w="27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B807DA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Наименование</w:t>
            </w:r>
          </w:p>
          <w:p w14:paraId="3B2840D7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должностей</w:t>
            </w:r>
          </w:p>
        </w:tc>
        <w:tc>
          <w:tcPr>
            <w:tcW w:w="66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A6550D5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Должностные оклады по группам по оплате труда руководителей,</w:t>
            </w:r>
          </w:p>
          <w:p w14:paraId="7ABCD781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рублей</w:t>
            </w:r>
          </w:p>
        </w:tc>
      </w:tr>
      <w:tr w14:paraId="717C81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</w:trPr>
        <w:tc>
          <w:tcPr>
            <w:tcW w:w="272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8266F24">
            <w:pPr>
              <w:framePr w:w="9984" w:h="5405" w:wrap="auto" w:vAnchor="page" w:hAnchor="page" w:x="1775" w:y="923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6751A9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ведущие</w:t>
            </w:r>
          </w:p>
          <w:p w14:paraId="494D9627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учрежде-</w:t>
            </w:r>
          </w:p>
          <w:p w14:paraId="026467E7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ния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030512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E40205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II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70DB63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III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FDD6AF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IV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4AAD338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не</w:t>
            </w:r>
          </w:p>
          <w:p w14:paraId="3F0BA162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отнесен-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ные к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группам</w:t>
            </w:r>
          </w:p>
        </w:tc>
      </w:tr>
      <w:tr w14:paraId="45C9E6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0020BF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1. Руководители</w:t>
            </w:r>
          </w:p>
        </w:tc>
      </w:tr>
      <w:tr w14:paraId="056B10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</w:trPr>
        <w:tc>
          <w:tcPr>
            <w:tcW w:w="27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BCBCB8C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Заведующий отделом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(сектором) музея,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зоопарка, библиотеки,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централизованной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библиотечной системы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A795AF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11 862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964076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11 524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66649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11 180</w:t>
            </w:r>
          </w:p>
        </w:tc>
      </w:tr>
      <w:tr w14:paraId="7C29D5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93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69AFAA5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2. Специалисты</w:t>
            </w:r>
          </w:p>
        </w:tc>
      </w:tr>
      <w:tr w14:paraId="683D6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7" w:hRule="exact"/>
        </w:trPr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7F198264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Библиотекарь,</w:t>
            </w:r>
          </w:p>
          <w:p w14:paraId="0E60E4DA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библиограф</w:t>
            </w:r>
          </w:p>
          <w:p w14:paraId="439A5F41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ведущий</w:t>
            </w:r>
          </w:p>
          <w:p w14:paraId="1670804E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первой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второй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без категории</w:t>
            </w:r>
          </w:p>
        </w:tc>
        <w:tc>
          <w:tcPr>
            <w:tcW w:w="6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0D026D8">
            <w:pPr>
              <w:pStyle w:val="7"/>
              <w:framePr w:w="9984" w:h="5405" w:wrap="auto" w:vAnchor="page" w:hAnchor="page" w:x="1775" w:y="923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10 230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9 931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9 648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9 365</w:t>
            </w:r>
          </w:p>
        </w:tc>
      </w:tr>
    </w:tbl>
    <w:p w14:paraId="0C1A42F6">
      <w:pPr>
        <w:pStyle w:val="12"/>
        <w:framePr w:w="9390" w:h="1445" w:hRule="exact" w:wrap="auto" w:vAnchor="page" w:hAnchor="page" w:x="1752" w:y="6705"/>
        <w:shd w:val="clear" w:color="auto" w:fill="auto"/>
        <w:spacing w:line="240" w:lineRule="auto"/>
        <w:rPr>
          <w:b w:val="0"/>
          <w:sz w:val="24"/>
        </w:rPr>
      </w:pPr>
      <w:r>
        <w:rPr>
          <w:b w:val="0"/>
          <w:sz w:val="24"/>
        </w:rPr>
        <w:t>»;</w:t>
      </w:r>
    </w:p>
    <w:p w14:paraId="58985304">
      <w:pPr>
        <w:pStyle w:val="14"/>
        <w:framePr w:w="9390" w:h="1445" w:hRule="exact" w:wrap="auto" w:vAnchor="page" w:hAnchor="page" w:x="1752" w:y="6705"/>
        <w:shd w:val="clear" w:color="auto" w:fill="auto"/>
        <w:spacing w:line="240" w:lineRule="auto"/>
        <w:ind w:firstLine="720"/>
      </w:pPr>
      <w:r>
        <w:t>таблицу «Должности работников, занятых в культурно-досуговых организациях,</w:t>
      </w:r>
      <w:r>
        <w:br w:type="textWrapping"/>
      </w:r>
      <w:r>
        <w:t>центрах (домах народного творчества), дворцах и домах культуры, парках культуры и отдыха, центрах досуга, кинотеатрах и других аналогичных учреждениях культурно-досугового типа» изложить в следующей редакции:</w:t>
      </w:r>
    </w:p>
    <w:p w14:paraId="265233B9">
      <w:pPr>
        <w:pStyle w:val="16"/>
        <w:framePr w:wrap="auto" w:vAnchor="page" w:hAnchor="page" w:x="1658" w:y="8234"/>
        <w:shd w:val="clear" w:color="auto" w:fill="auto"/>
        <w:spacing w:line="240" w:lineRule="auto"/>
      </w:pPr>
      <w:r>
        <w:t>«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68"/>
        <w:gridCol w:w="1651"/>
        <w:gridCol w:w="1066"/>
        <w:gridCol w:w="1056"/>
        <w:gridCol w:w="1061"/>
        <w:gridCol w:w="1061"/>
        <w:gridCol w:w="1045"/>
      </w:tblGrid>
      <w:tr w14:paraId="51A48D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256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97DA2A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Наименование</w:t>
            </w:r>
          </w:p>
          <w:p w14:paraId="4C7C4986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должностей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DFD93BD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300"/>
            </w:pPr>
            <w:r>
              <w:rPr>
                <w:rStyle w:val="10"/>
              </w:rPr>
              <w:t>Должностные оклады по группам по оплате труда руководителей,</w:t>
            </w:r>
          </w:p>
          <w:p w14:paraId="024183A2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рублей</w:t>
            </w:r>
          </w:p>
        </w:tc>
      </w:tr>
      <w:tr w14:paraId="478DF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</w:trPr>
        <w:tc>
          <w:tcPr>
            <w:tcW w:w="2568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529AB7F">
            <w:pPr>
              <w:framePr w:w="9974" w:h="6619" w:wrap="auto" w:vAnchor="page" w:hAnchor="page" w:x="1786" w:y="8675"/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7C8160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ведущие</w:t>
            </w:r>
          </w:p>
          <w:p w14:paraId="161039FE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20"/>
            </w:pPr>
            <w:r>
              <w:rPr>
                <w:rStyle w:val="10"/>
              </w:rPr>
              <w:t>учреждения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1FEAD7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40CFD5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II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ABF693D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III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2F8953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IV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A2D1F5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не</w:t>
            </w:r>
          </w:p>
          <w:p w14:paraId="1C7F1662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отнесен-ные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 груп-пам</w:t>
            </w:r>
          </w:p>
        </w:tc>
      </w:tr>
      <w:tr w14:paraId="23C4F7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7AFE80">
            <w:pPr>
              <w:framePr w:w="9974" w:h="6619" w:wrap="auto" w:vAnchor="page" w:hAnchor="page" w:x="1786" w:y="8675"/>
              <w:rPr>
                <w:sz w:val="10"/>
                <w:szCs w:val="10"/>
              </w:rPr>
            </w:pPr>
          </w:p>
        </w:tc>
        <w:tc>
          <w:tcPr>
            <w:tcW w:w="52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4458390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. Руководители</w:t>
            </w:r>
          </w:p>
        </w:tc>
      </w:tr>
      <w:tr w14:paraId="077B90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8" w:hRule="exac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3A3FF8D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Художественный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руководитель,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художественный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руководитель филиала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организации культуры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клубного типа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(централизованной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(межпоселенческой)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клубной системы)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B42EF2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14 590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70DE68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14 118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67156F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13 179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2C7D2F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12 616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73474E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11 862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2B9C39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11524</w:t>
            </w:r>
          </w:p>
        </w:tc>
      </w:tr>
      <w:tr w14:paraId="14ED10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0" w:hRule="exac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7CCD311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Заведующий отделом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(сектором) дома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(дворца) культуры 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отдыха, научно-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методического центра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и других аналогичных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организаций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646391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11 862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06C650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11 524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F34BB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11 180</w:t>
            </w:r>
          </w:p>
        </w:tc>
      </w:tr>
      <w:tr w14:paraId="2E4D0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6DE2FB1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Заведующий</w:t>
            </w:r>
          </w:p>
          <w:p w14:paraId="3B893160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филиалом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7FB447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17 790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8661A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16 518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E545D7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15 672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8A6323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14 826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2D10ED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ind w:left="240"/>
            </w:pPr>
            <w:r>
              <w:rPr>
                <w:rStyle w:val="10"/>
              </w:rPr>
              <w:t>14 401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504D3">
            <w:pPr>
              <w:pStyle w:val="7"/>
              <w:framePr w:w="9974" w:h="6619" w:wrap="auto" w:vAnchor="page" w:hAnchor="page" w:x="1786" w:y="8675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13 555</w:t>
            </w:r>
          </w:p>
        </w:tc>
      </w:tr>
    </w:tbl>
    <w:p w14:paraId="304EFB3F">
      <w:pPr>
        <w:rPr>
          <w:sz w:val="2"/>
          <w:szCs w:val="2"/>
        </w:rPr>
        <w:sectPr>
          <w:pgSz w:w="11900" w:h="16840"/>
          <w:pgMar w:top="357" w:right="851" w:bottom="357" w:left="1701" w:header="0" w:footer="6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6"/>
        <w:gridCol w:w="1642"/>
        <w:gridCol w:w="1056"/>
        <w:gridCol w:w="1051"/>
        <w:gridCol w:w="1056"/>
        <w:gridCol w:w="1066"/>
        <w:gridCol w:w="879"/>
      </w:tblGrid>
      <w:tr w14:paraId="531848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91FB49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Наименование</w:t>
            </w:r>
          </w:p>
          <w:p w14:paraId="5730F4F7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должностей</w:t>
            </w:r>
          </w:p>
        </w:tc>
        <w:tc>
          <w:tcPr>
            <w:tcW w:w="67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8FF21B7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Должностные оклады по группам по оплате труда руководителей,</w:t>
            </w:r>
          </w:p>
          <w:p w14:paraId="729640BF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рублей</w:t>
            </w:r>
          </w:p>
        </w:tc>
      </w:tr>
      <w:tr w14:paraId="7C0843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3" w:hRule="exact"/>
        </w:trPr>
        <w:tc>
          <w:tcPr>
            <w:tcW w:w="261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21FAA8B">
            <w:pPr>
              <w:framePr w:w="10066" w:h="13651" w:wrap="auto" w:vAnchor="page" w:hAnchor="page" w:x="1740" w:y="958"/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920A034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ведущие</w:t>
            </w:r>
          </w:p>
          <w:p w14:paraId="2E0EB9E6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200"/>
            </w:pPr>
            <w:r>
              <w:rPr>
                <w:rStyle w:val="10"/>
              </w:rPr>
              <w:t>учреждения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60BF23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B779527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II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A9DF9B1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III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F73F94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IV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32535E4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не</w:t>
            </w:r>
          </w:p>
          <w:p w14:paraId="5C562ED0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отнесенные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 груп-пам</w:t>
            </w:r>
          </w:p>
        </w:tc>
      </w:tr>
      <w:tr w14:paraId="5A9EE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791C1DC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организации культуры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клубного типа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(централизованной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(межпоселенческой)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клубной системы)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A49DFE">
            <w:pPr>
              <w:framePr w:w="10066" w:h="13651" w:wrap="auto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1B6C33">
            <w:pPr>
              <w:framePr w:w="10066" w:h="13651" w:wrap="auto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08B9590">
            <w:pPr>
              <w:framePr w:w="10066" w:h="13651" w:wrap="auto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AE571A">
            <w:pPr>
              <w:framePr w:w="10066" w:h="13651" w:wrap="auto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E2A898">
            <w:pPr>
              <w:framePr w:w="10066" w:h="13651" w:wrap="auto" w:vAnchor="page" w:hAnchor="page" w:x="1740" w:y="958"/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5AFE1E">
            <w:pPr>
              <w:framePr w:w="10066" w:h="13651" w:wrap="auto" w:vAnchor="page" w:hAnchor="page" w:x="1740" w:y="958"/>
              <w:rPr>
                <w:sz w:val="10"/>
                <w:szCs w:val="10"/>
              </w:rPr>
            </w:pPr>
          </w:p>
        </w:tc>
      </w:tr>
      <w:tr w14:paraId="5D052A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3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51088A6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Заведующий отделом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(сектором) культурно-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досуговых</w:t>
            </w:r>
          </w:p>
          <w:p w14:paraId="2C324A04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организаций клубного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типа, парков культуры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и отдыха, городских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садов, других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аналогичных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культурно-досуговых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организаций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6748D1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11 862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717306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11 524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C4B5C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11 180</w:t>
            </w:r>
          </w:p>
        </w:tc>
      </w:tr>
      <w:tr w14:paraId="29730B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3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778FBED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Заведующий</w:t>
            </w:r>
          </w:p>
          <w:p w14:paraId="56B2706A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художественно-</w:t>
            </w:r>
          </w:p>
          <w:p w14:paraId="4B4D1F01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оформительской</w:t>
            </w:r>
          </w:p>
          <w:p w14:paraId="5CCF3B8F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мастерской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51C585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11 524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5540FF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11 180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75C93B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10 921</w:t>
            </w:r>
          </w:p>
        </w:tc>
      </w:tr>
      <w:tr w14:paraId="557EB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5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BEDA29D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Менеджер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по культурно-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массовому досугу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ведущий</w:t>
            </w:r>
          </w:p>
          <w:p w14:paraId="04D1BC95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первой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второй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без категории</w:t>
            </w:r>
          </w:p>
        </w:tc>
        <w:tc>
          <w:tcPr>
            <w:tcW w:w="67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9301B26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9 365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9 093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8 913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8 649</w:t>
            </w:r>
          </w:p>
        </w:tc>
      </w:tr>
      <w:tr w14:paraId="593B9C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5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E0D3A83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Режиссер</w:t>
            </w:r>
          </w:p>
          <w:p w14:paraId="430606D9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любительского театра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(студии)</w:t>
            </w:r>
          </w:p>
          <w:p w14:paraId="1558E387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высшей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первой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второй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без категории</w:t>
            </w:r>
          </w:p>
        </w:tc>
        <w:tc>
          <w:tcPr>
            <w:tcW w:w="67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E4D5E60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11 515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11 180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11 013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10 921</w:t>
            </w:r>
          </w:p>
        </w:tc>
      </w:tr>
      <w:tr w14:paraId="0C367F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2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77AC9FF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Хормейстер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любительского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вокального или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хорового коллектива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(студии)</w:t>
            </w:r>
          </w:p>
          <w:p w14:paraId="3E52185A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высшей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первой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второй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без категории</w:t>
            </w:r>
          </w:p>
        </w:tc>
        <w:tc>
          <w:tcPr>
            <w:tcW w:w="67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F4C40B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11 515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11 180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11 013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10 921</w:t>
            </w:r>
          </w:p>
        </w:tc>
      </w:tr>
      <w:tr w14:paraId="2EDD6A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49E4D38">
            <w:pPr>
              <w:pStyle w:val="7"/>
              <w:framePr w:w="10066" w:h="13651" w:wrap="auto" w:vAnchor="page" w:hAnchor="page" w:x="1740" w:y="958"/>
              <w:shd w:val="clear" w:color="auto" w:fill="auto"/>
              <w:spacing w:after="0" w:line="240" w:lineRule="auto"/>
              <w:ind w:left="160"/>
            </w:pPr>
          </w:p>
        </w:tc>
        <w:tc>
          <w:tcPr>
            <w:tcW w:w="67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8460B4">
            <w:pPr>
              <w:framePr w:w="10066" w:h="13651" w:wrap="auto" w:vAnchor="page" w:hAnchor="page" w:x="1740" w:y="958"/>
              <w:rPr>
                <w:sz w:val="10"/>
                <w:szCs w:val="10"/>
              </w:rPr>
            </w:pPr>
          </w:p>
        </w:tc>
      </w:tr>
    </w:tbl>
    <w:p w14:paraId="2398A7CA">
      <w:pPr>
        <w:rPr>
          <w:sz w:val="2"/>
          <w:szCs w:val="2"/>
        </w:rPr>
        <w:sectPr>
          <w:pgSz w:w="11900" w:h="16840"/>
          <w:pgMar w:top="357" w:right="851" w:bottom="357" w:left="1701" w:header="0" w:footer="6" w:gutter="0"/>
          <w:cols w:space="720" w:num="1"/>
          <w:docGrid w:linePitch="360" w:charSpace="0"/>
        </w:sectPr>
      </w:pPr>
    </w:p>
    <w:p w14:paraId="7407BC12">
      <w:pPr>
        <w:rPr>
          <w:sz w:val="2"/>
          <w:szCs w:val="2"/>
        </w:rPr>
      </w:pPr>
    </w:p>
    <w:p w14:paraId="3C6D2562">
      <w:pPr>
        <w:pStyle w:val="14"/>
        <w:framePr w:wrap="auto" w:vAnchor="page" w:hAnchor="page" w:x="5039" w:y="6532"/>
        <w:shd w:val="clear" w:color="auto" w:fill="auto"/>
        <w:spacing w:line="240" w:lineRule="auto"/>
        <w:jc w:val="left"/>
      </w:pPr>
      <w:r>
        <w:t>2. Специалисты</w:t>
      </w:r>
    </w:p>
    <w:p w14:paraId="0DBFD0A6">
      <w:pPr>
        <w:pStyle w:val="7"/>
        <w:framePr w:w="10018" w:h="1972" w:hRule="exact" w:wrap="auto" w:vAnchor="page" w:hAnchor="page" w:x="1223" w:y="12904"/>
        <w:shd w:val="clear" w:color="auto" w:fill="auto"/>
        <w:spacing w:after="0" w:line="240" w:lineRule="auto"/>
        <w:ind w:left="220" w:firstLine="700"/>
        <w:jc w:val="both"/>
      </w:pPr>
      <w:r>
        <w:t>1.2. таблицу пункта 14 в разделе III Положения изложить в следующей редакции:</w:t>
      </w:r>
    </w:p>
    <w:p w14:paraId="4F7CDA97">
      <w:pPr>
        <w:pStyle w:val="7"/>
        <w:framePr w:w="10018" w:h="1972" w:hRule="exact" w:wrap="auto" w:vAnchor="page" w:hAnchor="page" w:x="1223" w:y="12904"/>
        <w:shd w:val="clear" w:color="auto" w:fill="auto"/>
        <w:spacing w:after="0" w:line="240" w:lineRule="auto"/>
        <w:ind w:left="220" w:firstLine="700"/>
        <w:jc w:val="both"/>
      </w:pPr>
      <w:r>
        <w:t>В пункте 14. Должностные оклады работников устанавливаются на основе отнесения</w:t>
      </w:r>
      <w:r>
        <w:br w:type="textWrapping"/>
      </w:r>
      <w:r>
        <w:t>занимаемых ими общеотраслевых должностей служащих к квалификационным уровням ПКГ,</w:t>
      </w:r>
      <w:r>
        <w:br w:type="textWrapping"/>
      </w:r>
      <w:r>
        <w:t>утвержденным приказом Министерства здравоохранения и социального развития Российской</w:t>
      </w:r>
      <w:r>
        <w:br w:type="textWrapping"/>
      </w:r>
      <w:r>
        <w:t>Федерации от 29.05.2008 № 247н «Об утверждении профессиональных квалификационных</w:t>
      </w:r>
      <w:r>
        <w:br w:type="textWrapping"/>
      </w:r>
      <w:r>
        <w:t>групп общеотраслевых должностей руководителей, специалистов и служащих»:</w:t>
      </w:r>
    </w:p>
    <w:tbl>
      <w:tblPr>
        <w:tblStyle w:val="3"/>
        <w:tblpPr w:leftFromText="180" w:rightFromText="180" w:horzAnchor="margin" w:tblpY="426"/>
        <w:tblW w:w="950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6"/>
        <w:gridCol w:w="1642"/>
        <w:gridCol w:w="1056"/>
        <w:gridCol w:w="1056"/>
        <w:gridCol w:w="1056"/>
        <w:gridCol w:w="1061"/>
        <w:gridCol w:w="1021"/>
      </w:tblGrid>
      <w:tr w14:paraId="2C7181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67F342">
            <w:pPr>
              <w:pStyle w:val="7"/>
              <w:shd w:val="clear" w:color="auto" w:fill="auto"/>
              <w:spacing w:after="60" w:line="240" w:lineRule="exact"/>
              <w:jc w:val="center"/>
            </w:pPr>
            <w:r>
              <w:t>Наименование</w:t>
            </w:r>
          </w:p>
          <w:p w14:paraId="0E5F655E">
            <w:pPr>
              <w:pStyle w:val="7"/>
              <w:shd w:val="clear" w:color="auto" w:fill="auto"/>
              <w:spacing w:before="60" w:after="0" w:line="240" w:lineRule="exact"/>
              <w:jc w:val="center"/>
            </w:pPr>
            <w:r>
              <w:t>должностей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9FAEA53">
            <w:pPr>
              <w:pStyle w:val="7"/>
              <w:shd w:val="clear" w:color="auto" w:fill="auto"/>
              <w:spacing w:after="60" w:line="240" w:lineRule="exact"/>
              <w:jc w:val="center"/>
            </w:pPr>
            <w:r>
              <w:t>Должностные оклады по группам по оплате труда руководителей,</w:t>
            </w:r>
          </w:p>
          <w:p w14:paraId="359A7860">
            <w:pPr>
              <w:pStyle w:val="7"/>
              <w:shd w:val="clear" w:color="auto" w:fill="auto"/>
              <w:spacing w:before="60" w:after="0" w:line="240" w:lineRule="exact"/>
              <w:jc w:val="center"/>
            </w:pPr>
            <w:r>
              <w:t>рублей</w:t>
            </w:r>
          </w:p>
        </w:tc>
      </w:tr>
      <w:tr w14:paraId="25E5AD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</w:trPr>
        <w:tc>
          <w:tcPr>
            <w:tcW w:w="261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A4A12F1"/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542AAA">
            <w:pPr>
              <w:pStyle w:val="7"/>
              <w:shd w:val="clear" w:color="auto" w:fill="auto"/>
              <w:spacing w:after="120" w:line="240" w:lineRule="exact"/>
              <w:jc w:val="center"/>
            </w:pPr>
            <w:r>
              <w:t>ведущие</w:t>
            </w:r>
          </w:p>
          <w:p w14:paraId="6B31E952">
            <w:pPr>
              <w:pStyle w:val="7"/>
              <w:shd w:val="clear" w:color="auto" w:fill="auto"/>
              <w:spacing w:before="120" w:after="0" w:line="240" w:lineRule="exact"/>
              <w:ind w:left="200"/>
            </w:pPr>
            <w:r>
              <w:t>учреждения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DCBC0CD">
            <w:pPr>
              <w:pStyle w:val="7"/>
              <w:shd w:val="clear" w:color="auto" w:fill="auto"/>
              <w:spacing w:after="0" w:line="240" w:lineRule="exact"/>
              <w:jc w:val="center"/>
            </w:pPr>
            <w:r>
              <w:t>I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599AB99">
            <w:pPr>
              <w:pStyle w:val="7"/>
              <w:shd w:val="clear" w:color="auto" w:fill="auto"/>
              <w:spacing w:after="0" w:line="240" w:lineRule="exact"/>
              <w:jc w:val="center"/>
            </w:pPr>
            <w:r>
              <w:t>II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56C7913">
            <w:pPr>
              <w:pStyle w:val="7"/>
              <w:shd w:val="clear" w:color="auto" w:fill="auto"/>
              <w:spacing w:after="0" w:line="240" w:lineRule="exact"/>
              <w:jc w:val="center"/>
            </w:pPr>
            <w:r>
              <w:t>III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4D5853">
            <w:pPr>
              <w:pStyle w:val="7"/>
              <w:shd w:val="clear" w:color="auto" w:fill="auto"/>
              <w:spacing w:after="0" w:line="240" w:lineRule="exact"/>
              <w:jc w:val="center"/>
            </w:pPr>
            <w:r>
              <w:t>IV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F24087B">
            <w:pPr>
              <w:pStyle w:val="7"/>
              <w:shd w:val="clear" w:color="auto" w:fill="auto"/>
              <w:spacing w:after="0"/>
              <w:jc w:val="center"/>
            </w:pPr>
            <w:r>
              <w:t>не</w:t>
            </w:r>
          </w:p>
          <w:p w14:paraId="616CEA79">
            <w:pPr>
              <w:pStyle w:val="7"/>
              <w:shd w:val="clear" w:color="auto" w:fill="auto"/>
              <w:spacing w:after="0"/>
              <w:jc w:val="center"/>
            </w:pPr>
            <w:r>
              <w:t>отнесен-ные</w:t>
            </w:r>
            <w:r>
              <w:br w:type="textWrapping"/>
            </w:r>
            <w:r>
              <w:t>к груп-пам</w:t>
            </w:r>
          </w:p>
        </w:tc>
      </w:tr>
      <w:tr w14:paraId="1CA257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1C93601">
            <w:pPr>
              <w:pStyle w:val="7"/>
              <w:shd w:val="clear" w:color="auto" w:fill="auto"/>
              <w:spacing w:after="0" w:line="240" w:lineRule="auto"/>
              <w:ind w:left="160"/>
            </w:pPr>
            <w:r>
              <w:rPr>
                <w:rStyle w:val="10"/>
              </w:rPr>
              <w:t>Художник-</w:t>
            </w:r>
          </w:p>
          <w:p w14:paraId="5D981492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rPr>
                <w:rStyle w:val="10"/>
              </w:rPr>
              <w:t>постановщик</w:t>
            </w:r>
            <w:r>
              <w:t xml:space="preserve"> </w:t>
            </w:r>
          </w:p>
          <w:p w14:paraId="4DEFC790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высшей категории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5E910EB">
            <w:pPr>
              <w:rPr>
                <w:b/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 w14:paraId="007EAE5B">
            <w:pPr>
              <w:pStyle w:val="7"/>
              <w:shd w:val="clear" w:color="auto" w:fill="auto"/>
              <w:spacing w:after="0" w:line="240" w:lineRule="exact"/>
              <w:ind w:left="680"/>
            </w:pPr>
          </w:p>
          <w:p w14:paraId="7177618C">
            <w:pPr>
              <w:pStyle w:val="7"/>
              <w:shd w:val="clear" w:color="auto" w:fill="auto"/>
              <w:spacing w:after="0" w:line="240" w:lineRule="exact"/>
              <w:ind w:left="680"/>
            </w:pPr>
          </w:p>
          <w:p w14:paraId="781F7591">
            <w:pPr>
              <w:pStyle w:val="7"/>
              <w:shd w:val="clear" w:color="auto" w:fill="auto"/>
              <w:spacing w:after="0" w:line="240" w:lineRule="exact"/>
              <w:ind w:left="680"/>
            </w:pPr>
            <w:r>
              <w:t>11 515</w:t>
            </w:r>
          </w:p>
        </w:tc>
      </w:tr>
      <w:tr w14:paraId="172D2E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01D8B082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0829AC50">
            <w:pPr>
              <w:rPr>
                <w:b/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99F6D54">
            <w:pPr>
              <w:pStyle w:val="7"/>
              <w:shd w:val="clear" w:color="auto" w:fill="auto"/>
              <w:spacing w:after="0" w:line="240" w:lineRule="exact"/>
              <w:ind w:left="680"/>
            </w:pPr>
            <w:r>
              <w:t>11 180</w:t>
            </w:r>
          </w:p>
        </w:tc>
      </w:tr>
      <w:tr w14:paraId="54E3A6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322328E4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1D612DFE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4B2195CB">
            <w:pPr>
              <w:pStyle w:val="7"/>
              <w:shd w:val="clear" w:color="auto" w:fill="auto"/>
              <w:spacing w:after="0" w:line="240" w:lineRule="exact"/>
              <w:ind w:left="680"/>
            </w:pPr>
            <w:r>
              <w:t>11 013</w:t>
            </w:r>
          </w:p>
        </w:tc>
      </w:tr>
      <w:tr w14:paraId="1371EB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2710A174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6EF346B6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08F3CFED">
            <w:pPr>
              <w:pStyle w:val="7"/>
              <w:shd w:val="clear" w:color="auto" w:fill="auto"/>
              <w:spacing w:after="0" w:line="240" w:lineRule="exact"/>
              <w:ind w:left="680"/>
            </w:pPr>
            <w:r>
              <w:t>10 921</w:t>
            </w:r>
          </w:p>
        </w:tc>
      </w:tr>
      <w:tr w14:paraId="381A67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92EB19B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Аккомпаниатор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CB40B8B">
            <w:pPr>
              <w:pStyle w:val="7"/>
              <w:shd w:val="clear" w:color="auto" w:fill="auto"/>
              <w:spacing w:after="0" w:line="240" w:lineRule="exact"/>
              <w:jc w:val="center"/>
            </w:pPr>
            <w:r>
              <w:t xml:space="preserve">          10 230</w:t>
            </w:r>
          </w:p>
        </w:tc>
      </w:tr>
      <w:tr w14:paraId="17EA94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2388AEF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Руководитель кружка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D72B4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</w:tcBorders>
            <w:shd w:val="clear" w:color="auto" w:fill="FFFFFF"/>
          </w:tcPr>
          <w:p w14:paraId="64FF0AA6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 w14:paraId="67498B39">
            <w:pPr>
              <w:rPr>
                <w:sz w:val="10"/>
                <w:szCs w:val="10"/>
              </w:rPr>
            </w:pPr>
          </w:p>
        </w:tc>
      </w:tr>
      <w:tr w14:paraId="14196C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58D24A64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0150F672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2208AACF">
            <w:pPr>
              <w:pStyle w:val="7"/>
              <w:shd w:val="clear" w:color="auto" w:fill="auto"/>
              <w:spacing w:after="0" w:line="240" w:lineRule="exact"/>
              <w:ind w:left="700"/>
            </w:pPr>
            <w:r>
              <w:t>11 180</w:t>
            </w:r>
          </w:p>
        </w:tc>
      </w:tr>
      <w:tr w14:paraId="6D2AFA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6AECF65E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2D61D2AA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01B2FBBE">
            <w:pPr>
              <w:pStyle w:val="7"/>
              <w:shd w:val="clear" w:color="auto" w:fill="auto"/>
              <w:spacing w:after="0" w:line="240" w:lineRule="exact"/>
              <w:ind w:left="700"/>
            </w:pPr>
            <w:r>
              <w:t>11 013</w:t>
            </w:r>
          </w:p>
        </w:tc>
      </w:tr>
      <w:tr w14:paraId="25C017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0857E9DD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4134BF6C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  <w:vAlign w:val="bottom"/>
          </w:tcPr>
          <w:p w14:paraId="2359F274">
            <w:pPr>
              <w:pStyle w:val="7"/>
              <w:shd w:val="clear" w:color="auto" w:fill="auto"/>
              <w:spacing w:after="0" w:line="240" w:lineRule="exact"/>
              <w:ind w:left="700"/>
            </w:pPr>
            <w:r>
              <w:t>10 921</w:t>
            </w:r>
          </w:p>
        </w:tc>
      </w:tr>
      <w:tr w14:paraId="7E2D2A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B9C195B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Культорганизатор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4B4FE8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</w:tcBorders>
            <w:shd w:val="clear" w:color="auto" w:fill="FFFFFF"/>
          </w:tcPr>
          <w:p w14:paraId="32CED9D0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 w14:paraId="44381378">
            <w:pPr>
              <w:rPr>
                <w:sz w:val="10"/>
                <w:szCs w:val="10"/>
              </w:rPr>
            </w:pPr>
          </w:p>
        </w:tc>
      </w:tr>
      <w:tr w14:paraId="7BADDF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494CD68A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27F13396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340BC13D">
            <w:pPr>
              <w:pStyle w:val="7"/>
              <w:shd w:val="clear" w:color="auto" w:fill="auto"/>
              <w:spacing w:after="0" w:line="240" w:lineRule="exact"/>
              <w:ind w:left="740"/>
            </w:pPr>
            <w:r>
              <w:t>9 093</w:t>
            </w:r>
          </w:p>
        </w:tc>
      </w:tr>
      <w:tr w14:paraId="2866DD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0AB41016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4322B721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3351D825">
            <w:pPr>
              <w:pStyle w:val="7"/>
              <w:shd w:val="clear" w:color="auto" w:fill="auto"/>
              <w:spacing w:after="0" w:line="240" w:lineRule="exact"/>
              <w:ind w:left="740"/>
            </w:pPr>
            <w:r>
              <w:t>8 913</w:t>
            </w:r>
          </w:p>
        </w:tc>
      </w:tr>
      <w:tr w14:paraId="38394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4936F318">
            <w:pPr>
              <w:pStyle w:val="7"/>
              <w:shd w:val="clear" w:color="auto" w:fill="auto"/>
              <w:spacing w:after="0" w:line="240" w:lineRule="exact"/>
              <w:ind w:left="16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37A106F5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44AE4416">
            <w:pPr>
              <w:pStyle w:val="7"/>
              <w:shd w:val="clear" w:color="auto" w:fill="auto"/>
              <w:spacing w:after="0" w:line="240" w:lineRule="exact"/>
              <w:ind w:left="740"/>
            </w:pPr>
            <w:r>
              <w:t>8 649</w:t>
            </w:r>
          </w:p>
        </w:tc>
      </w:tr>
      <w:tr w14:paraId="7077BE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95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E055028">
            <w:pPr>
              <w:pStyle w:val="7"/>
              <w:shd w:val="clear" w:color="auto" w:fill="auto"/>
              <w:spacing w:after="0" w:line="240" w:lineRule="exact"/>
              <w:jc w:val="center"/>
            </w:pPr>
            <w:r>
              <w:t>2. Специалисты</w:t>
            </w:r>
          </w:p>
        </w:tc>
      </w:tr>
      <w:tr w14:paraId="7489AC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237AEDD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Методист клубного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B613202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</w:tcBorders>
            <w:shd w:val="clear" w:color="auto" w:fill="FFFFFF"/>
          </w:tcPr>
          <w:p w14:paraId="1015BC99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 w14:paraId="3FA989DB">
            <w:pPr>
              <w:rPr>
                <w:sz w:val="10"/>
                <w:szCs w:val="10"/>
              </w:rPr>
            </w:pPr>
          </w:p>
        </w:tc>
      </w:tr>
      <w:tr w14:paraId="6D6B5B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6D3C18EC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учреждения, научно-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1009F48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F321107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3492B751">
            <w:pPr>
              <w:rPr>
                <w:sz w:val="10"/>
                <w:szCs w:val="10"/>
              </w:rPr>
            </w:pPr>
          </w:p>
        </w:tc>
      </w:tr>
      <w:tr w14:paraId="272A2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6C2482DB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методического центра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78EFA99A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2139F08C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7EFE7575">
            <w:pPr>
              <w:rPr>
                <w:sz w:val="10"/>
                <w:szCs w:val="10"/>
              </w:rPr>
            </w:pPr>
          </w:p>
        </w:tc>
      </w:tr>
      <w:tr w14:paraId="31D361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103C79D3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народного творчества,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65750932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794996AB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56A49C38">
            <w:pPr>
              <w:rPr>
                <w:sz w:val="10"/>
                <w:szCs w:val="10"/>
              </w:rPr>
            </w:pPr>
          </w:p>
        </w:tc>
      </w:tr>
      <w:tr w14:paraId="051147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2608CE23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дома народного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3CE130F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6BE500FD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79277B3E">
            <w:pPr>
              <w:rPr>
                <w:sz w:val="10"/>
                <w:szCs w:val="10"/>
              </w:rPr>
            </w:pPr>
          </w:p>
        </w:tc>
      </w:tr>
      <w:tr w14:paraId="59620B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22B369C6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творчества, центра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1A8E578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A6CC5BE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0764FAC9">
            <w:pPr>
              <w:rPr>
                <w:sz w:val="10"/>
                <w:szCs w:val="10"/>
              </w:rPr>
            </w:pPr>
          </w:p>
        </w:tc>
      </w:tr>
      <w:tr w14:paraId="134084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50817EAD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народной культуры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0074F76D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5791794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37C07158">
            <w:pPr>
              <w:rPr>
                <w:sz w:val="10"/>
                <w:szCs w:val="10"/>
              </w:rPr>
            </w:pPr>
          </w:p>
        </w:tc>
      </w:tr>
      <w:tr w14:paraId="14EAA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31C444F0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(культуры и досуга) 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7E3A1F91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38C369E0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259C8F94">
            <w:pPr>
              <w:rPr>
                <w:sz w:val="10"/>
                <w:szCs w:val="10"/>
              </w:rPr>
            </w:pPr>
          </w:p>
        </w:tc>
      </w:tr>
      <w:tr w14:paraId="4BFB4A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63B40836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других аналогичных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1816736B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4353BCC9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61F228BB">
            <w:pPr>
              <w:rPr>
                <w:sz w:val="10"/>
                <w:szCs w:val="10"/>
              </w:rPr>
            </w:pPr>
          </w:p>
        </w:tc>
      </w:tr>
      <w:tr w14:paraId="61C8F3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 w14:paraId="5F3C51BE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организаций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04E7253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14:paraId="1FA96C7D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shd w:val="clear" w:color="auto" w:fill="FFFFFF"/>
          </w:tcPr>
          <w:p w14:paraId="2D28F1AC">
            <w:pPr>
              <w:rPr>
                <w:sz w:val="10"/>
                <w:szCs w:val="10"/>
              </w:rPr>
            </w:pPr>
          </w:p>
        </w:tc>
      </w:tr>
      <w:tr w14:paraId="0AA105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380AB51D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ведущий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FFFA54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 w14:paraId="55DCE60A">
            <w:pPr>
              <w:pStyle w:val="7"/>
              <w:shd w:val="clear" w:color="auto" w:fill="auto"/>
              <w:spacing w:after="0" w:line="240" w:lineRule="exact"/>
              <w:ind w:left="760"/>
            </w:pPr>
            <w:r>
              <w:t>10 543</w:t>
            </w:r>
          </w:p>
        </w:tc>
      </w:tr>
      <w:tr w14:paraId="008B0C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03DCB2C1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12C39096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5C9E1794">
            <w:pPr>
              <w:pStyle w:val="7"/>
              <w:shd w:val="clear" w:color="auto" w:fill="auto"/>
              <w:spacing w:after="0" w:line="240" w:lineRule="exact"/>
              <w:ind w:left="760"/>
            </w:pPr>
            <w:r>
              <w:t>10 230</w:t>
            </w:r>
          </w:p>
        </w:tc>
      </w:tr>
      <w:tr w14:paraId="063823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4EFEB717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3D2F7C58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7878CC3B">
            <w:pPr>
              <w:pStyle w:val="7"/>
              <w:shd w:val="clear" w:color="auto" w:fill="auto"/>
              <w:spacing w:after="0" w:line="240" w:lineRule="exact"/>
              <w:ind w:left="760"/>
            </w:pPr>
            <w:r>
              <w:t>9 931</w:t>
            </w:r>
          </w:p>
        </w:tc>
      </w:tr>
      <w:tr w14:paraId="102267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42F34AF7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2D8FFB18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573F9DDD">
            <w:pPr>
              <w:pStyle w:val="7"/>
              <w:shd w:val="clear" w:color="auto" w:fill="auto"/>
              <w:spacing w:after="0" w:line="240" w:lineRule="exact"/>
              <w:ind w:left="760"/>
            </w:pPr>
            <w:r>
              <w:t>9 365</w:t>
            </w:r>
          </w:p>
        </w:tc>
      </w:tr>
      <w:tr w14:paraId="1522A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D1DA72F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Звукооператор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73643CC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color="auto" w:sz="4" w:space="0"/>
            </w:tcBorders>
            <w:shd w:val="clear" w:color="auto" w:fill="FFFFFF"/>
          </w:tcPr>
          <w:p w14:paraId="4C3A8D4E">
            <w:pPr>
              <w:rPr>
                <w:sz w:val="10"/>
                <w:szCs w:val="10"/>
              </w:rPr>
            </w:pPr>
          </w:p>
        </w:tc>
        <w:tc>
          <w:tcPr>
            <w:tcW w:w="3138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 w14:paraId="46C0006B">
            <w:pPr>
              <w:rPr>
                <w:sz w:val="10"/>
                <w:szCs w:val="10"/>
              </w:rPr>
            </w:pPr>
          </w:p>
        </w:tc>
      </w:tr>
      <w:tr w14:paraId="6A7291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558622AE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высшей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6705D3AA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0E07FF07">
            <w:pPr>
              <w:pStyle w:val="7"/>
              <w:shd w:val="clear" w:color="auto" w:fill="auto"/>
              <w:spacing w:after="0" w:line="240" w:lineRule="exact"/>
              <w:ind w:left="780"/>
            </w:pPr>
            <w:r>
              <w:t>9 931</w:t>
            </w:r>
          </w:p>
        </w:tc>
      </w:tr>
      <w:tr w14:paraId="2C09F0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30957C2C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первой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73F4A8A2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6E649D88">
            <w:pPr>
              <w:pStyle w:val="7"/>
              <w:shd w:val="clear" w:color="auto" w:fill="auto"/>
              <w:spacing w:after="0" w:line="240" w:lineRule="exact"/>
              <w:ind w:left="780"/>
            </w:pPr>
            <w:r>
              <w:t>9 648</w:t>
            </w:r>
          </w:p>
        </w:tc>
      </w:tr>
      <w:tr w14:paraId="445227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2616" w:type="dxa"/>
            <w:tcBorders>
              <w:left w:val="single" w:color="auto" w:sz="4" w:space="0"/>
            </w:tcBorders>
            <w:shd w:val="clear" w:color="auto" w:fill="FFFFFF"/>
          </w:tcPr>
          <w:p w14:paraId="6C2C24E3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второй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</w:tcBorders>
            <w:shd w:val="clear" w:color="auto" w:fill="FFFFFF"/>
          </w:tcPr>
          <w:p w14:paraId="6C436F0A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right w:val="single" w:color="auto" w:sz="4" w:space="0"/>
            </w:tcBorders>
            <w:shd w:val="clear" w:color="auto" w:fill="FFFFFF"/>
          </w:tcPr>
          <w:p w14:paraId="4876D66D">
            <w:pPr>
              <w:pStyle w:val="7"/>
              <w:shd w:val="clear" w:color="auto" w:fill="auto"/>
              <w:spacing w:after="0" w:line="240" w:lineRule="exact"/>
              <w:ind w:left="780"/>
            </w:pPr>
            <w:r>
              <w:t>9 365</w:t>
            </w:r>
          </w:p>
        </w:tc>
      </w:tr>
      <w:tr w14:paraId="5C133A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26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E78491C">
            <w:pPr>
              <w:pStyle w:val="7"/>
              <w:shd w:val="clear" w:color="auto" w:fill="auto"/>
              <w:spacing w:after="0" w:line="240" w:lineRule="exact"/>
              <w:ind w:left="200"/>
            </w:pPr>
            <w:r>
              <w:t>без категории</w:t>
            </w:r>
          </w:p>
        </w:tc>
        <w:tc>
          <w:tcPr>
            <w:tcW w:w="269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7448CAE">
            <w:pPr>
              <w:rPr>
                <w:sz w:val="10"/>
                <w:szCs w:val="10"/>
              </w:rPr>
            </w:pPr>
          </w:p>
        </w:tc>
        <w:tc>
          <w:tcPr>
            <w:tcW w:w="4194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2A9F5">
            <w:pPr>
              <w:pStyle w:val="7"/>
              <w:shd w:val="clear" w:color="auto" w:fill="auto"/>
              <w:spacing w:after="0" w:line="240" w:lineRule="exact"/>
              <w:ind w:left="780"/>
            </w:pPr>
            <w:r>
              <w:t>9 083</w:t>
            </w:r>
          </w:p>
        </w:tc>
      </w:tr>
    </w:tbl>
    <w:p w14:paraId="434276A0">
      <w:pPr>
        <w:rPr>
          <w:sz w:val="2"/>
          <w:szCs w:val="2"/>
        </w:rPr>
        <w:sectPr>
          <w:pgSz w:w="11900" w:h="16840"/>
          <w:pgMar w:top="357" w:right="851" w:bottom="357" w:left="1701" w:header="0" w:footer="6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43"/>
        <w:gridCol w:w="3499"/>
      </w:tblGrid>
      <w:tr w14:paraId="52EEF3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exact"/>
        </w:trPr>
        <w:tc>
          <w:tcPr>
            <w:tcW w:w="9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FBC9BA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Общеотраслевые должности служащих первого уровня</w:t>
            </w:r>
          </w:p>
        </w:tc>
      </w:tr>
      <w:tr w14:paraId="4205E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</w:trPr>
        <w:tc>
          <w:tcPr>
            <w:tcW w:w="9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0EB37C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1 квалификационный уровень</w:t>
            </w:r>
          </w:p>
        </w:tc>
      </w:tr>
      <w:tr w14:paraId="54CD67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6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8D69F4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Агент, агент по снабжению, архивариус,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делопроизводитель, кассир, комендант, машинистка,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секретарь, секретарь-машинистка, паспортист, дежурный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(по выдаче справок, общежитию), статистик, экспедитор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7C819B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5212</w:t>
            </w:r>
          </w:p>
        </w:tc>
      </w:tr>
      <w:tr w14:paraId="7446E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3046A6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8"/>
                <w:i w:val="0"/>
              </w:rPr>
              <w:t>1</w:t>
            </w:r>
            <w:r>
              <w:rPr>
                <w:rStyle w:val="10"/>
              </w:rPr>
              <w:t xml:space="preserve">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2DE9F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5461</w:t>
            </w:r>
          </w:p>
        </w:tc>
      </w:tr>
      <w:tr w14:paraId="3BB54B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1953ED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Старший кассир</w:t>
            </w:r>
          </w:p>
        </w:tc>
        <w:tc>
          <w:tcPr>
            <w:tcW w:w="3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071CC5">
            <w:pPr>
              <w:framePr w:w="9542" w:h="12994" w:wrap="auto" w:vAnchor="page" w:hAnchor="page" w:x="1741" w:y="1303"/>
            </w:pPr>
          </w:p>
        </w:tc>
      </w:tr>
      <w:tr w14:paraId="70874B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</w:trPr>
        <w:tc>
          <w:tcPr>
            <w:tcW w:w="9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8A1215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Общеотраслевые должности служащих второго уровня</w:t>
            </w:r>
          </w:p>
        </w:tc>
      </w:tr>
      <w:tr w14:paraId="072F64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39BBCE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1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98F72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7681</w:t>
            </w:r>
          </w:p>
        </w:tc>
      </w:tr>
      <w:tr w14:paraId="5349CC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2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8E64FD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Администратор, диспетчер, инспектор по кадрам,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художник, лаборант. техники всех специальностей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без категории</w:t>
            </w:r>
          </w:p>
        </w:tc>
        <w:tc>
          <w:tcPr>
            <w:tcW w:w="3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D5A12">
            <w:pPr>
              <w:framePr w:w="9542" w:h="12994" w:wrap="auto" w:vAnchor="page" w:hAnchor="page" w:x="1741" w:y="1303"/>
            </w:pPr>
          </w:p>
        </w:tc>
      </w:tr>
      <w:tr w14:paraId="26600E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64EED4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2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7FF6A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7833</w:t>
            </w:r>
          </w:p>
        </w:tc>
      </w:tr>
      <w:tr w14:paraId="52C48C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6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91A078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Старший: администратор, диспетчер, инспектор по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кадрам, лаборант, техники всех специальностей второй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категории</w:t>
            </w:r>
          </w:p>
          <w:p w14:paraId="714B5FB7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Заведующие: архивом, камерой хранения, канцелярией,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копировально -множительным бюро, складом,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хозяйством, фотолаборатории</w:t>
            </w:r>
          </w:p>
        </w:tc>
        <w:tc>
          <w:tcPr>
            <w:tcW w:w="3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5747C">
            <w:pPr>
              <w:framePr w:w="9542" w:h="12994" w:wrap="auto" w:vAnchor="page" w:hAnchor="page" w:x="1741" w:y="1303"/>
            </w:pPr>
          </w:p>
        </w:tc>
      </w:tr>
      <w:tr w14:paraId="312BAF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</w:trPr>
        <w:tc>
          <w:tcPr>
            <w:tcW w:w="9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1E726D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3 квалификационный уровень</w:t>
            </w:r>
          </w:p>
        </w:tc>
      </w:tr>
      <w:tr w14:paraId="5E3DD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29B79D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Техники всех специальностей без категории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Заведующий производством (шеф-повар), общежитием,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начальник хозяйственного отдела, заведующий научно-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технической библиотекой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B1723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7992</w:t>
            </w:r>
          </w:p>
        </w:tc>
      </w:tr>
      <w:tr w14:paraId="13296A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3E3909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4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F7BCFA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8154</w:t>
            </w:r>
          </w:p>
        </w:tc>
      </w:tr>
      <w:tr w14:paraId="113EFE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750271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Ведущий техник, мастер участка (включая старшего),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механик, начальник автоколонны</w:t>
            </w:r>
          </w:p>
        </w:tc>
        <w:tc>
          <w:tcPr>
            <w:tcW w:w="3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5950F">
            <w:pPr>
              <w:framePr w:w="9542" w:h="12994" w:wrap="auto" w:vAnchor="page" w:hAnchor="page" w:x="1741" w:y="1303"/>
            </w:pPr>
          </w:p>
        </w:tc>
      </w:tr>
      <w:tr w14:paraId="2E585F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928F47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5 квалификационный уровень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4AF59E">
            <w:pPr>
              <w:framePr w:w="9542" w:h="12994" w:wrap="auto" w:vAnchor="page" w:hAnchor="page" w:x="1741" w:y="1303"/>
              <w:rPr>
                <w:sz w:val="10"/>
                <w:szCs w:val="10"/>
              </w:rPr>
            </w:pPr>
          </w:p>
        </w:tc>
      </w:tr>
      <w:tr w14:paraId="23485D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263AB1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Начальник гаража, начальник (заведующий) мастерской,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начальник ремонтного цеха, начальник смены (участка), начальник цеха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7ABA4">
            <w:pPr>
              <w:pStyle w:val="7"/>
              <w:framePr w:w="9542" w:h="12994" w:wrap="auto" w:vAnchor="page" w:hAnchor="page" w:x="1741" w:y="1303"/>
              <w:shd w:val="clear" w:color="auto" w:fill="auto"/>
              <w:tabs>
                <w:tab w:val="left" w:leader="underscore" w:pos="3398"/>
              </w:tabs>
              <w:spacing w:after="0" w:line="240" w:lineRule="auto"/>
            </w:pPr>
            <w:r>
              <w:rPr>
                <w:rStyle w:val="10"/>
              </w:rPr>
              <w:t>8320</w:t>
            </w:r>
          </w:p>
        </w:tc>
      </w:tr>
      <w:tr w14:paraId="5B9E64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</w:trPr>
        <w:tc>
          <w:tcPr>
            <w:tcW w:w="95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620D8D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Общеотраслевые должности служащих третьего уровня</w:t>
            </w:r>
          </w:p>
        </w:tc>
      </w:tr>
      <w:tr w14:paraId="46D863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8DC2DF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1 квалификационный уровень</w:t>
            </w:r>
          </w:p>
        </w:tc>
        <w:tc>
          <w:tcPr>
            <w:tcW w:w="3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2662E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  <w:ind w:left="540"/>
            </w:pPr>
            <w:r>
              <w:rPr>
                <w:rStyle w:val="10"/>
              </w:rPr>
              <w:t>8570</w:t>
            </w:r>
          </w:p>
        </w:tc>
      </w:tr>
      <w:tr w14:paraId="27A41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2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8F70B70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Без категории: бухгалтер, документовед, инженер,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инженер по метрологии, инженер по охране труда,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инженер-программист (программист), инженер-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электроник (электроник), инженер -энергетик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(энергетик), психолог, специалист по кадрам, экономист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социолог, юрисконсульт</w:t>
            </w:r>
          </w:p>
        </w:tc>
        <w:tc>
          <w:tcPr>
            <w:tcW w:w="3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43FB2">
            <w:pPr>
              <w:framePr w:w="9542" w:h="12994" w:wrap="auto" w:vAnchor="page" w:hAnchor="page" w:x="1741" w:y="1303"/>
            </w:pPr>
          </w:p>
        </w:tc>
      </w:tr>
      <w:tr w14:paraId="1F58C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</w:trPr>
        <w:tc>
          <w:tcPr>
            <w:tcW w:w="6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A0F2E4">
            <w:pPr>
              <w:pStyle w:val="7"/>
              <w:framePr w:w="9542" w:h="12994" w:wrap="auto" w:vAnchor="page" w:hAnchor="page" w:x="1741" w:y="1303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2 квалификационный уровень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E6292B">
            <w:pPr>
              <w:framePr w:w="9542" w:h="12994" w:wrap="auto" w:vAnchor="page" w:hAnchor="page" w:x="1741" w:y="1303"/>
              <w:rPr>
                <w:sz w:val="10"/>
                <w:szCs w:val="10"/>
              </w:rPr>
            </w:pPr>
          </w:p>
        </w:tc>
      </w:tr>
    </w:tbl>
    <w:p w14:paraId="7550CD2D">
      <w:pPr>
        <w:pStyle w:val="7"/>
        <w:framePr w:wrap="auto" w:vAnchor="page" w:hAnchor="page" w:x="1602" w:y="958"/>
        <w:shd w:val="clear" w:color="auto" w:fill="auto"/>
        <w:spacing w:after="0" w:line="240" w:lineRule="auto"/>
        <w:ind w:left="6240"/>
      </w:pPr>
      <w:r>
        <w:t xml:space="preserve">      Должностной оклад, руб.</w:t>
      </w:r>
    </w:p>
    <w:p w14:paraId="793D791B">
      <w:pPr>
        <w:pStyle w:val="7"/>
        <w:framePr w:wrap="auto" w:vAnchor="page" w:hAnchor="page" w:x="3342" w:y="969"/>
        <w:shd w:val="clear" w:color="auto" w:fill="auto"/>
        <w:spacing w:after="0" w:line="240" w:lineRule="auto"/>
        <w:ind w:left="220"/>
      </w:pPr>
      <w:r>
        <w:t>ПКГ</w:t>
      </w:r>
    </w:p>
    <w:p w14:paraId="020A1EB1">
      <w:pPr>
        <w:rPr>
          <w:sz w:val="2"/>
          <w:szCs w:val="2"/>
        </w:rPr>
        <w:sectPr>
          <w:pgSz w:w="11900" w:h="16840"/>
          <w:pgMar w:top="357" w:right="851" w:bottom="357" w:left="1701" w:header="0" w:footer="6" w:gutter="0"/>
          <w:cols w:space="720" w:num="1"/>
          <w:docGrid w:linePitch="360" w:charSpace="0"/>
        </w:sectPr>
      </w:pPr>
    </w:p>
    <w:p w14:paraId="3D6C76BE">
      <w:pPr>
        <w:pStyle w:val="7"/>
        <w:framePr w:w="9835" w:h="1659" w:hRule="exact" w:wrap="auto" w:vAnchor="page" w:hAnchor="page" w:x="1637" w:y="12616"/>
        <w:numPr>
          <w:ilvl w:val="0"/>
          <w:numId w:val="1"/>
        </w:numPr>
        <w:shd w:val="clear" w:color="auto" w:fill="auto"/>
        <w:tabs>
          <w:tab w:val="left" w:pos="1166"/>
        </w:tabs>
        <w:spacing w:after="0" w:line="240" w:lineRule="auto"/>
        <w:ind w:firstLine="800"/>
        <w:jc w:val="both"/>
      </w:pPr>
      <w:r>
        <w:t>таблицу пункта 17 в разделе IV Положения изложить в следующей редакции:</w:t>
      </w:r>
    </w:p>
    <w:p w14:paraId="00EDC8F0">
      <w:pPr>
        <w:pStyle w:val="7"/>
        <w:framePr w:w="9835" w:h="1659" w:hRule="exact" w:wrap="auto" w:vAnchor="page" w:hAnchor="page" w:x="1637" w:y="12616"/>
        <w:shd w:val="clear" w:color="auto" w:fill="auto"/>
        <w:spacing w:after="0" w:line="240" w:lineRule="auto"/>
        <w:ind w:firstLine="800"/>
        <w:jc w:val="both"/>
      </w:pPr>
      <w:r>
        <w:t>17. Оклады рабочих устанавливаются в зависимости от разрядов работ в</w:t>
      </w:r>
      <w:r>
        <w:br w:type="textWrapping"/>
      </w:r>
      <w:r>
        <w:t>соответствии с Единым тарифно-квалификационным справочником работ и профессий</w:t>
      </w:r>
      <w:r>
        <w:br w:type="textWrapping"/>
      </w:r>
      <w:r>
        <w:t>рабочих:</w:t>
      </w:r>
    </w:p>
    <w:p w14:paraId="1FBC83CA">
      <w:pPr>
        <w:pStyle w:val="20"/>
        <w:framePr w:w="9835" w:h="1659" w:hRule="exact" w:wrap="auto" w:vAnchor="page" w:hAnchor="page" w:x="1637" w:y="12616"/>
        <w:shd w:val="clear" w:color="auto" w:fill="auto"/>
        <w:spacing w:line="240" w:lineRule="auto"/>
      </w:pPr>
    </w:p>
    <w:tbl>
      <w:tblPr>
        <w:tblStyle w:val="3"/>
        <w:tblpPr w:leftFromText="180" w:rightFromText="180" w:vertAnchor="text" w:horzAnchor="margin" w:tblpY="625"/>
        <w:tblOverlap w:val="never"/>
        <w:tblW w:w="949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24"/>
        <w:gridCol w:w="3470"/>
      </w:tblGrid>
      <w:tr w14:paraId="2FB92F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1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177AA58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II категория: бухгалтер, документовед, инженер, инженер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по метрологии, инженер по охране труда, инженер-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программист (программист), инженер-электроник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(электроник), инженер -энергетик (энергетик), психолог,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специалист по кадрам, экономист, социолог,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юрисконсульт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80DCB5">
            <w:pPr>
              <w:pStyle w:val="7"/>
              <w:shd w:val="clear" w:color="auto" w:fill="auto"/>
              <w:spacing w:after="0" w:line="240" w:lineRule="auto"/>
              <w:ind w:left="540"/>
            </w:pPr>
            <w:r>
              <w:rPr>
                <w:rStyle w:val="10"/>
              </w:rPr>
              <w:t>8826</w:t>
            </w:r>
          </w:p>
        </w:tc>
      </w:tr>
      <w:tr w14:paraId="26E38B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85BB8D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3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70A277">
            <w:pPr>
              <w:pStyle w:val="7"/>
              <w:shd w:val="clear" w:color="auto" w:fill="auto"/>
              <w:spacing w:after="0" w:line="240" w:lineRule="auto"/>
              <w:ind w:left="540"/>
            </w:pPr>
            <w:r>
              <w:rPr>
                <w:rStyle w:val="10"/>
              </w:rPr>
              <w:t>9086</w:t>
            </w:r>
          </w:p>
        </w:tc>
      </w:tr>
      <w:tr w14:paraId="25540C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1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434F757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I категории: бухгалтер, документовед, инженер, инженер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по метрологии, инженер по охране труда, инженер-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программист (программист), инженер-электроник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(электроник), инженер -энергетик (энергетик), психолог,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специалист по кадрам, экономист, социолог,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юрисконсульт</w:t>
            </w:r>
          </w:p>
        </w:tc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21AD0"/>
        </w:tc>
      </w:tr>
      <w:tr w14:paraId="4A21B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7BBA6D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4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BEB31">
            <w:pPr>
              <w:pStyle w:val="7"/>
              <w:shd w:val="clear" w:color="auto" w:fill="auto"/>
              <w:spacing w:after="0" w:line="240" w:lineRule="auto"/>
              <w:ind w:left="540"/>
            </w:pPr>
            <w:r>
              <w:rPr>
                <w:rStyle w:val="10"/>
              </w:rPr>
              <w:t>9364</w:t>
            </w:r>
          </w:p>
        </w:tc>
      </w:tr>
      <w:tr w14:paraId="1D6EC1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7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4FFF13C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Ведущие: бухгалтер, документовед, инженер, инженер по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метрологии, инженер по охране труда, инженер-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программист (программист), инженер-электроник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(электроник), инженер -энергетик (энергетик), психолог,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специалист по кадрам, экономист, социолог,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юрисконсульт</w:t>
            </w:r>
          </w:p>
        </w:tc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C03EB"/>
        </w:tc>
      </w:tr>
      <w:tr w14:paraId="19C81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2EEEEB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5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44E3E20">
            <w:pPr>
              <w:pStyle w:val="7"/>
              <w:shd w:val="clear" w:color="auto" w:fill="auto"/>
              <w:spacing w:after="0" w:line="240" w:lineRule="auto"/>
              <w:ind w:left="540"/>
            </w:pPr>
            <w:r>
              <w:rPr>
                <w:rStyle w:val="10"/>
              </w:rPr>
              <w:t>9637</w:t>
            </w:r>
          </w:p>
        </w:tc>
      </w:tr>
      <w:tr w14:paraId="5CA64C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E6B7687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Заместитель главного бухгалтера</w:t>
            </w:r>
          </w:p>
          <w:p w14:paraId="60551F79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Главные специалисты: в отделах, отделениях,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лабораториях мастерских</w:t>
            </w:r>
          </w:p>
        </w:tc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20D63F2"/>
        </w:tc>
      </w:tr>
      <w:tr w14:paraId="4C7678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exact"/>
        </w:trPr>
        <w:tc>
          <w:tcPr>
            <w:tcW w:w="94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FBE10CA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Общеотраслевые должности служащих четвертого уровня</w:t>
            </w:r>
          </w:p>
        </w:tc>
      </w:tr>
      <w:tr w14:paraId="169C5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5F9A8D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1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33093">
            <w:pPr>
              <w:pStyle w:val="7"/>
              <w:shd w:val="clear" w:color="auto" w:fill="auto"/>
              <w:spacing w:after="0" w:line="240" w:lineRule="auto"/>
              <w:ind w:left="540"/>
            </w:pPr>
            <w:r>
              <w:rPr>
                <w:rStyle w:val="10"/>
              </w:rPr>
              <w:t>10011</w:t>
            </w:r>
          </w:p>
        </w:tc>
      </w:tr>
      <w:tr w14:paraId="2D8B3F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7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C4846B6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Начальники отделов: автоматизированной системы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управления производством, информации, кадров,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материально-технического снабжения, планово-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экономического, технического, финансового,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юридического, охраны труда</w:t>
            </w:r>
          </w:p>
        </w:tc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C97FE9"/>
        </w:tc>
      </w:tr>
      <w:tr w14:paraId="4B9ECE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CA4FA52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2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70A9E">
            <w:pPr>
              <w:pStyle w:val="7"/>
              <w:shd w:val="clear" w:color="auto" w:fill="auto"/>
              <w:spacing w:after="0" w:line="240" w:lineRule="auto"/>
              <w:ind w:right="2280"/>
              <w:jc w:val="right"/>
            </w:pPr>
            <w:r>
              <w:rPr>
                <w:rStyle w:val="10"/>
              </w:rPr>
              <w:t>10353</w:t>
            </w:r>
          </w:p>
        </w:tc>
      </w:tr>
      <w:tr w14:paraId="1A39AE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2A7A48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Главные: механик, энергетик, технолог</w:t>
            </w:r>
          </w:p>
        </w:tc>
        <w:tc>
          <w:tcPr>
            <w:tcW w:w="3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26566"/>
        </w:tc>
      </w:tr>
      <w:tr w14:paraId="6B5518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9DB8D6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3 квалификационный уровень</w:t>
            </w:r>
          </w:p>
        </w:tc>
        <w:tc>
          <w:tcPr>
            <w:tcW w:w="3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650CF">
            <w:pPr>
              <w:pStyle w:val="7"/>
              <w:shd w:val="clear" w:color="auto" w:fill="auto"/>
              <w:spacing w:after="0" w:line="240" w:lineRule="auto"/>
              <w:ind w:right="2280"/>
              <w:jc w:val="right"/>
            </w:pPr>
            <w:r>
              <w:rPr>
                <w:rStyle w:val="10"/>
              </w:rPr>
              <w:t>13806</w:t>
            </w:r>
          </w:p>
        </w:tc>
      </w:tr>
      <w:tr w14:paraId="10E3F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6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2E9C1AC">
            <w:pPr>
              <w:pStyle w:val="7"/>
              <w:shd w:val="clear" w:color="auto" w:fill="auto"/>
              <w:spacing w:after="0" w:line="240" w:lineRule="auto"/>
              <w:jc w:val="both"/>
            </w:pPr>
            <w:r>
              <w:rPr>
                <w:rStyle w:val="10"/>
              </w:rPr>
              <w:t>Директор (начальник, заведующий) филиала, другого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обособленного структурного подразделения</w:t>
            </w:r>
          </w:p>
        </w:tc>
        <w:tc>
          <w:tcPr>
            <w:tcW w:w="3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BCEE7"/>
        </w:tc>
      </w:tr>
    </w:tbl>
    <w:p w14:paraId="7BB913D7">
      <w:pPr>
        <w:rPr>
          <w:sz w:val="2"/>
          <w:szCs w:val="2"/>
        </w:rPr>
        <w:sectPr>
          <w:pgSz w:w="11900" w:h="16840"/>
          <w:pgMar w:top="357" w:right="851" w:bottom="357" w:left="1701" w:header="0" w:footer="6" w:gutter="0"/>
          <w:cols w:space="720" w:num="1"/>
          <w:docGrid w:linePitch="360" w:charSpace="0"/>
        </w:sectPr>
      </w:pPr>
    </w:p>
    <w:p w14:paraId="3A6BA3C0">
      <w:pPr>
        <w:pStyle w:val="22"/>
        <w:framePr w:h="519" w:hRule="exact" w:wrap="auto" w:vAnchor="page" w:hAnchor="page" w:x="11084" w:y="4195"/>
        <w:shd w:val="clear" w:color="auto" w:fill="auto"/>
        <w:spacing w:line="240" w:lineRule="auto"/>
      </w:pPr>
      <w:r>
        <w:t>»</w:t>
      </w:r>
    </w:p>
    <w:p w14:paraId="7D5D945A">
      <w:pPr>
        <w:pStyle w:val="7"/>
        <w:framePr w:w="9713" w:h="11302" w:hRule="exact" w:wrap="auto" w:vAnchor="page" w:hAnchor="page" w:x="1603" w:y="4747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240" w:lineRule="auto"/>
        <w:ind w:right="73" w:firstLine="740"/>
        <w:jc w:val="both"/>
      </w:pPr>
      <w:r>
        <w:t>таблицу пункта 17 в разделе V Положения изложить в следующей редакции:</w:t>
      </w:r>
    </w:p>
    <w:p w14:paraId="2F982140">
      <w:pPr>
        <w:pStyle w:val="7"/>
        <w:framePr w:w="9713" w:h="11302" w:hRule="exact" w:wrap="auto" w:vAnchor="page" w:hAnchor="page" w:x="1603" w:y="4747"/>
        <w:shd w:val="clear" w:color="auto" w:fill="auto"/>
        <w:spacing w:after="0" w:line="240" w:lineRule="auto"/>
        <w:ind w:right="73" w:firstLine="740"/>
        <w:jc w:val="both"/>
      </w:pPr>
      <w:r>
        <w:t>20. Должностные оклады руководителей муниципальных учреждений культуры и искусства устанавливаются в зависимости от группы по оплате труда руководителей в следующих размерах:</w:t>
      </w:r>
    </w:p>
    <w:p w14:paraId="3434A1A2">
      <w:pPr>
        <w:pStyle w:val="7"/>
        <w:framePr w:w="9713" w:h="11302" w:hRule="exact" w:wrap="auto" w:vAnchor="page" w:hAnchor="page" w:x="1603" w:y="4747"/>
        <w:shd w:val="clear" w:color="auto" w:fill="auto"/>
        <w:spacing w:after="0" w:line="240" w:lineRule="auto"/>
        <w:ind w:right="73" w:firstLine="740"/>
        <w:jc w:val="both"/>
      </w:pPr>
    </w:p>
    <w:p w14:paraId="3D0D4E8C">
      <w:pPr>
        <w:pStyle w:val="7"/>
        <w:framePr w:w="9713" w:h="11302" w:hRule="exact" w:wrap="auto" w:vAnchor="page" w:hAnchor="page" w:x="1603" w:y="4747"/>
        <w:shd w:val="clear" w:color="auto" w:fill="auto"/>
        <w:tabs>
          <w:tab w:val="left" w:pos="1064"/>
        </w:tabs>
        <w:spacing w:after="0" w:line="240" w:lineRule="auto"/>
        <w:ind w:right="73" w:firstLine="740"/>
        <w:jc w:val="both"/>
      </w:pPr>
      <w:r>
        <w:t>а)</w:t>
      </w:r>
      <w:r>
        <w:tab/>
      </w:r>
      <w:r>
        <w:t>руководители библиотек, музеев, зоопарков и других учреждений музейного типа,</w:t>
      </w:r>
      <w:r>
        <w:br w:type="textWrapping"/>
      </w:r>
      <w:r>
        <w:t>фильмофонда:</w:t>
      </w:r>
    </w:p>
    <w:p w14:paraId="7D2A403C">
      <w:pPr>
        <w:pStyle w:val="7"/>
        <w:framePr w:w="9713" w:h="11302" w:hRule="exact" w:wrap="auto" w:vAnchor="page" w:hAnchor="page" w:x="1603" w:y="4747"/>
        <w:shd w:val="clear" w:color="auto" w:fill="auto"/>
        <w:tabs>
          <w:tab w:val="center" w:pos="2655"/>
          <w:tab w:val="right" w:pos="4778"/>
          <w:tab w:val="left" w:pos="4953"/>
          <w:tab w:val="center" w:pos="6445"/>
          <w:tab w:val="center" w:pos="7860"/>
        </w:tabs>
        <w:spacing w:after="0" w:line="240" w:lineRule="auto"/>
        <w:ind w:right="73" w:firstLine="740"/>
        <w:jc w:val="both"/>
      </w:pPr>
      <w:r>
        <w:t>директор</w:t>
      </w:r>
      <w:r>
        <w:tab/>
      </w:r>
      <w:r>
        <w:t>(генеральный</w:t>
      </w:r>
      <w:r>
        <w:tab/>
      </w:r>
      <w:r>
        <w:t>директор)</w:t>
      </w:r>
      <w:r>
        <w:tab/>
      </w:r>
      <w:r>
        <w:t>музея,</w:t>
      </w:r>
      <w:r>
        <w:tab/>
      </w:r>
      <w:r>
        <w:t xml:space="preserve">директор </w:t>
      </w:r>
      <w:r>
        <w:tab/>
      </w:r>
      <w:r>
        <w:t>(генеральный директор, заведующий) библиотеки, централизованной библиотечной системы, директор фильмофонда, фильмотеки,</w:t>
      </w:r>
      <w:r>
        <w:tab/>
      </w:r>
      <w:r>
        <w:t xml:space="preserve"> музейно-выставочного центра </w:t>
      </w:r>
      <w:r>
        <w:tab/>
      </w:r>
      <w:r>
        <w:t>учреждения I</w:t>
      </w:r>
      <w:r>
        <w:tab/>
      </w:r>
      <w:r>
        <w:t xml:space="preserve"> группы</w:t>
      </w:r>
      <w:r>
        <w:tab/>
      </w:r>
      <w:r>
        <w:t>по оплате труда руководителей - 17800 рублей;</w:t>
      </w:r>
    </w:p>
    <w:p w14:paraId="5B2A78D7">
      <w:pPr>
        <w:pStyle w:val="7"/>
        <w:framePr w:w="9713" w:h="11302" w:hRule="exact" w:wrap="auto" w:vAnchor="page" w:hAnchor="page" w:x="1603" w:y="4747"/>
        <w:shd w:val="clear" w:color="auto" w:fill="auto"/>
        <w:tabs>
          <w:tab w:val="center" w:pos="2655"/>
          <w:tab w:val="right" w:pos="4778"/>
          <w:tab w:val="left" w:pos="4953"/>
          <w:tab w:val="center" w:pos="6426"/>
          <w:tab w:val="center" w:pos="7860"/>
        </w:tabs>
        <w:spacing w:after="0" w:line="240" w:lineRule="auto"/>
        <w:ind w:right="73" w:firstLine="740"/>
        <w:jc w:val="both"/>
      </w:pPr>
      <w:r>
        <w:t>директор</w:t>
      </w:r>
      <w:r>
        <w:tab/>
      </w:r>
      <w:r>
        <w:t>(генеральный</w:t>
      </w:r>
      <w:r>
        <w:tab/>
      </w:r>
      <w:r>
        <w:t>директор)</w:t>
      </w:r>
      <w:r>
        <w:tab/>
      </w:r>
      <w:r>
        <w:t>музея,</w:t>
      </w:r>
      <w:r>
        <w:tab/>
      </w:r>
      <w:r>
        <w:t>директор</w:t>
      </w:r>
      <w:r>
        <w:tab/>
      </w:r>
      <w:r>
        <w:t>(генеральный директор, заведующий) библиотеки, централизованной библиотечной системы, директор фильмофонда, фильмотеки,</w:t>
      </w:r>
      <w:r>
        <w:tab/>
      </w:r>
      <w:r>
        <w:t xml:space="preserve"> музейно-выставочного центра </w:t>
      </w:r>
      <w:r>
        <w:tab/>
      </w:r>
      <w:r>
        <w:t xml:space="preserve">учреждения II </w:t>
      </w:r>
      <w:r>
        <w:tab/>
      </w:r>
      <w:r>
        <w:t>группы</w:t>
      </w:r>
      <w:r>
        <w:tab/>
      </w:r>
      <w:r>
        <w:t>по оплате труда руководителей - 16886 рублей;</w:t>
      </w:r>
    </w:p>
    <w:p w14:paraId="26C45AA4">
      <w:pPr>
        <w:pStyle w:val="7"/>
        <w:framePr w:w="9713" w:h="11302" w:hRule="exact" w:wrap="auto" w:vAnchor="page" w:hAnchor="page" w:x="1603" w:y="4747"/>
        <w:shd w:val="clear" w:color="auto" w:fill="auto"/>
        <w:tabs>
          <w:tab w:val="center" w:pos="2655"/>
          <w:tab w:val="right" w:pos="4778"/>
          <w:tab w:val="left" w:pos="4948"/>
          <w:tab w:val="center" w:pos="6426"/>
          <w:tab w:val="center" w:pos="7860"/>
          <w:tab w:val="right" w:pos="9753"/>
        </w:tabs>
        <w:spacing w:after="0" w:line="240" w:lineRule="auto"/>
        <w:ind w:right="73" w:firstLine="740"/>
        <w:jc w:val="both"/>
      </w:pPr>
      <w:r>
        <w:t>директор</w:t>
      </w:r>
      <w:r>
        <w:tab/>
      </w:r>
      <w:r>
        <w:t>(генеральный</w:t>
      </w:r>
      <w:r>
        <w:tab/>
      </w:r>
      <w:r>
        <w:t>директор)</w:t>
      </w:r>
      <w:r>
        <w:tab/>
      </w:r>
      <w:r>
        <w:t>музея,</w:t>
      </w:r>
      <w:r>
        <w:tab/>
      </w:r>
      <w:r>
        <w:t>директор</w:t>
      </w:r>
      <w:r>
        <w:tab/>
      </w:r>
      <w:r>
        <w:t>(генеральный</w:t>
      </w:r>
      <w:r>
        <w:tab/>
      </w:r>
      <w:r>
        <w:t>директор,</w:t>
      </w:r>
    </w:p>
    <w:p w14:paraId="332C6C96">
      <w:pPr>
        <w:pStyle w:val="7"/>
        <w:framePr w:w="9713" w:h="11302" w:hRule="exact" w:wrap="auto" w:vAnchor="page" w:hAnchor="page" w:x="1603" w:y="4747"/>
        <w:shd w:val="clear" w:color="auto" w:fill="auto"/>
        <w:tabs>
          <w:tab w:val="left" w:pos="1547"/>
          <w:tab w:val="right" w:pos="4778"/>
          <w:tab w:val="left" w:pos="5024"/>
          <w:tab w:val="center" w:pos="6426"/>
          <w:tab w:val="left" w:pos="6834"/>
          <w:tab w:val="center" w:pos="7860"/>
          <w:tab w:val="right" w:pos="8992"/>
        </w:tabs>
        <w:spacing w:after="0" w:line="240" w:lineRule="auto"/>
        <w:ind w:right="73"/>
        <w:jc w:val="both"/>
      </w:pPr>
      <w:r>
        <w:t>заведующий) библиотеки, централизованной библиотечной системы, директор фильмофонда, фильмотеки,</w:t>
      </w:r>
      <w:r>
        <w:tab/>
      </w:r>
      <w:r>
        <w:t xml:space="preserve"> музейно-выставочного центра</w:t>
      </w:r>
      <w:r>
        <w:tab/>
      </w:r>
      <w:r>
        <w:t xml:space="preserve"> учреждения</w:t>
      </w:r>
      <w:r>
        <w:tab/>
      </w:r>
      <w:r>
        <w:t>III</w:t>
      </w:r>
      <w:r>
        <w:tab/>
      </w:r>
      <w:r>
        <w:t>группы</w:t>
      </w:r>
      <w:r>
        <w:tab/>
      </w:r>
      <w:r>
        <w:t>по оплате труда руководителей - 15976 рубля;</w:t>
      </w:r>
    </w:p>
    <w:p w14:paraId="176CF7A3">
      <w:pPr>
        <w:pStyle w:val="7"/>
        <w:framePr w:w="9713" w:h="11302" w:hRule="exact" w:wrap="auto" w:vAnchor="page" w:hAnchor="page" w:x="1603" w:y="4747"/>
        <w:shd w:val="clear" w:color="auto" w:fill="auto"/>
        <w:tabs>
          <w:tab w:val="center" w:pos="2655"/>
          <w:tab w:val="right" w:pos="4778"/>
          <w:tab w:val="left" w:pos="4948"/>
          <w:tab w:val="center" w:pos="6426"/>
          <w:tab w:val="center" w:pos="7860"/>
          <w:tab w:val="right" w:pos="9753"/>
        </w:tabs>
        <w:spacing w:after="0" w:line="240" w:lineRule="auto"/>
        <w:ind w:right="73" w:firstLine="740"/>
        <w:jc w:val="both"/>
      </w:pPr>
      <w:r>
        <w:t>директор</w:t>
      </w:r>
      <w:r>
        <w:tab/>
      </w:r>
      <w:r>
        <w:t>(генеральный</w:t>
      </w:r>
      <w:r>
        <w:tab/>
      </w:r>
      <w:r>
        <w:t>директор)</w:t>
      </w:r>
      <w:r>
        <w:tab/>
      </w:r>
      <w:r>
        <w:t>музея,</w:t>
      </w:r>
      <w:r>
        <w:tab/>
      </w:r>
      <w:r>
        <w:t>директор</w:t>
      </w:r>
      <w:r>
        <w:tab/>
      </w:r>
      <w:r>
        <w:t>(генеральный</w:t>
      </w:r>
      <w:r>
        <w:tab/>
      </w:r>
      <w:r>
        <w:t>директор,</w:t>
      </w:r>
    </w:p>
    <w:p w14:paraId="49F6D4ED">
      <w:pPr>
        <w:pStyle w:val="7"/>
        <w:framePr w:w="9713" w:h="11302" w:hRule="exact" w:wrap="auto" w:vAnchor="page" w:hAnchor="page" w:x="1603" w:y="4747"/>
        <w:shd w:val="clear" w:color="auto" w:fill="auto"/>
        <w:tabs>
          <w:tab w:val="left" w:pos="1547"/>
          <w:tab w:val="right" w:pos="4778"/>
          <w:tab w:val="left" w:pos="5019"/>
          <w:tab w:val="center" w:pos="6426"/>
          <w:tab w:val="left" w:pos="6834"/>
          <w:tab w:val="center" w:pos="7860"/>
          <w:tab w:val="right" w:pos="8992"/>
        </w:tabs>
        <w:spacing w:after="0" w:line="240" w:lineRule="auto"/>
        <w:ind w:right="73"/>
        <w:jc w:val="both"/>
      </w:pPr>
      <w:r>
        <w:t>заведующий) библиотеки, централизованной библиотечной системы, директор фильмофонда, фильмотеки,</w:t>
      </w:r>
      <w:r>
        <w:tab/>
      </w:r>
      <w:r>
        <w:t xml:space="preserve"> музейно-выставочного центра </w:t>
      </w:r>
      <w:r>
        <w:tab/>
      </w:r>
      <w:r>
        <w:t>учреждения</w:t>
      </w:r>
      <w:r>
        <w:tab/>
      </w:r>
      <w:r>
        <w:t>IV</w:t>
      </w:r>
      <w:r>
        <w:tab/>
      </w:r>
      <w:r>
        <w:t>группы</w:t>
      </w:r>
      <w:r>
        <w:tab/>
      </w:r>
      <w:r>
        <w:t>по оплате труда руководителей - 15515 рублей;</w:t>
      </w:r>
    </w:p>
    <w:p w14:paraId="44A9EC51">
      <w:pPr>
        <w:pStyle w:val="7"/>
        <w:framePr w:w="9713" w:h="11302" w:hRule="exact" w:wrap="auto" w:vAnchor="page" w:hAnchor="page" w:x="1603" w:y="4747"/>
        <w:shd w:val="clear" w:color="auto" w:fill="auto"/>
        <w:tabs>
          <w:tab w:val="center" w:pos="2655"/>
          <w:tab w:val="right" w:pos="4778"/>
          <w:tab w:val="left" w:pos="4938"/>
          <w:tab w:val="center" w:pos="6426"/>
          <w:tab w:val="center" w:pos="7860"/>
          <w:tab w:val="right" w:pos="9753"/>
        </w:tabs>
        <w:spacing w:after="0" w:line="240" w:lineRule="auto"/>
        <w:ind w:right="73" w:firstLine="740"/>
        <w:jc w:val="both"/>
      </w:pPr>
      <w:r>
        <w:t>директор</w:t>
      </w:r>
      <w:r>
        <w:tab/>
      </w:r>
      <w:r>
        <w:t>(генеральный</w:t>
      </w:r>
      <w:r>
        <w:tab/>
      </w:r>
      <w:r>
        <w:t>директор)</w:t>
      </w:r>
      <w:r>
        <w:tab/>
      </w:r>
      <w:r>
        <w:t>музея,</w:t>
      </w:r>
      <w:r>
        <w:tab/>
      </w:r>
      <w:r>
        <w:t>директор</w:t>
      </w:r>
      <w:r>
        <w:tab/>
      </w:r>
      <w:r>
        <w:t>(генеральный</w:t>
      </w:r>
      <w:r>
        <w:tab/>
      </w:r>
      <w:r>
        <w:t>директор,</w:t>
      </w:r>
    </w:p>
    <w:p w14:paraId="78BB492A">
      <w:pPr>
        <w:pStyle w:val="7"/>
        <w:framePr w:w="9713" w:h="11302" w:hRule="exact" w:wrap="auto" w:vAnchor="page" w:hAnchor="page" w:x="1603" w:y="4747"/>
        <w:shd w:val="clear" w:color="auto" w:fill="auto"/>
        <w:spacing w:after="0" w:line="240" w:lineRule="auto"/>
        <w:ind w:right="73"/>
        <w:jc w:val="both"/>
      </w:pPr>
      <w:r>
        <w:t>заведующий) библиотеки, централизованной библиотечной системы, директор фильмофонда, фильмотеки, музейно-выставочного центра учреждения, не отнесенного к группе по оплате труда руководителей -14603 рубля;</w:t>
      </w:r>
    </w:p>
    <w:p w14:paraId="72C67D4D">
      <w:pPr>
        <w:pStyle w:val="7"/>
        <w:framePr w:w="9713" w:h="11302" w:hRule="exact" w:wrap="auto" w:vAnchor="page" w:hAnchor="page" w:x="1603" w:y="4747"/>
        <w:shd w:val="clear" w:color="auto" w:fill="auto"/>
        <w:spacing w:after="0" w:line="240" w:lineRule="auto"/>
        <w:ind w:right="73"/>
        <w:jc w:val="both"/>
      </w:pPr>
    </w:p>
    <w:p w14:paraId="65099520">
      <w:pPr>
        <w:pStyle w:val="7"/>
        <w:framePr w:w="9713" w:h="11302" w:hRule="exact" w:wrap="auto" w:vAnchor="page" w:hAnchor="page" w:x="1603" w:y="4747"/>
        <w:shd w:val="clear" w:color="auto" w:fill="auto"/>
        <w:tabs>
          <w:tab w:val="left" w:pos="1093"/>
        </w:tabs>
        <w:spacing w:after="0" w:line="240" w:lineRule="auto"/>
        <w:ind w:right="73" w:firstLine="740"/>
        <w:jc w:val="both"/>
      </w:pPr>
      <w:r>
        <w:t>б)</w:t>
      </w:r>
      <w:r>
        <w:tab/>
      </w:r>
      <w:r>
        <w:t>руководители культурно-досуговых учреждений (центров, домов народного</w:t>
      </w:r>
      <w:r>
        <w:br w:type="textWrapping"/>
      </w:r>
      <w:r>
        <w:t>творчества, дворцов и домов культуры, парков культуры и отдыха, центров досуга,</w:t>
      </w:r>
      <w:r>
        <w:br w:type="textWrapping"/>
      </w:r>
      <w:r>
        <w:t>кинотеатрах и других аналогичных учреждений культурно-досугового типа):</w:t>
      </w:r>
    </w:p>
    <w:p w14:paraId="54102AA9">
      <w:pPr>
        <w:pStyle w:val="7"/>
        <w:framePr w:w="9713" w:h="11302" w:hRule="exact" w:wrap="auto" w:vAnchor="page" w:hAnchor="page" w:x="1603" w:y="4747"/>
        <w:shd w:val="clear" w:color="auto" w:fill="auto"/>
        <w:spacing w:after="0" w:line="240" w:lineRule="auto"/>
        <w:ind w:right="133" w:firstLine="740"/>
        <w:jc w:val="both"/>
      </w:pPr>
      <w:r>
        <w:t>директор (заведующий) учреждения I группы по оплате труда руководителей - 17800</w:t>
      </w:r>
      <w:r>
        <w:br w:type="textWrapping"/>
      </w:r>
      <w:r>
        <w:t>рублей;</w:t>
      </w:r>
    </w:p>
    <w:p w14:paraId="06C4C436">
      <w:pPr>
        <w:pStyle w:val="7"/>
        <w:framePr w:w="9713" w:h="11302" w:hRule="exact" w:wrap="auto" w:vAnchor="page" w:hAnchor="page" w:x="1603" w:y="4747"/>
        <w:shd w:val="clear" w:color="auto" w:fill="auto"/>
        <w:spacing w:after="0" w:line="240" w:lineRule="auto"/>
        <w:ind w:right="133" w:firstLine="740"/>
        <w:jc w:val="both"/>
      </w:pPr>
      <w:r>
        <w:t>директор (заведующий) учреждения II группы по оплате труда руководителей – 16886 рублей;</w:t>
      </w:r>
    </w:p>
    <w:p w14:paraId="4AD70A73">
      <w:pPr>
        <w:pStyle w:val="7"/>
        <w:framePr w:w="9713" w:h="11302" w:hRule="exact" w:wrap="auto" w:vAnchor="page" w:hAnchor="page" w:x="1603" w:y="4747"/>
        <w:shd w:val="clear" w:color="auto" w:fill="auto"/>
        <w:spacing w:after="0" w:line="240" w:lineRule="auto"/>
        <w:ind w:right="133" w:firstLine="740"/>
        <w:jc w:val="both"/>
      </w:pPr>
      <w:r>
        <w:t>директор (заведующий) учреждения III группы по оплате труда руководителей – 15976 рубля;</w:t>
      </w:r>
    </w:p>
    <w:tbl>
      <w:tblPr>
        <w:tblStyle w:val="3"/>
        <w:tblpPr w:leftFromText="180" w:rightFromText="180" w:vertAnchor="text" w:horzAnchor="margin" w:tblpY="83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02"/>
        <w:gridCol w:w="1819"/>
      </w:tblGrid>
      <w:tr w14:paraId="22828A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F6A3646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Разряд работ в соответствии с Единым тарифно-квалификационным</w:t>
            </w:r>
            <w:r>
              <w:rPr>
                <w:rStyle w:val="10"/>
              </w:rPr>
              <w:br w:type="textWrapping"/>
            </w:r>
            <w:r>
              <w:rPr>
                <w:rStyle w:val="10"/>
              </w:rPr>
              <w:t>справочником работ и профессий рабочих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70EAE6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Оклад, руб.</w:t>
            </w:r>
          </w:p>
        </w:tc>
      </w:tr>
      <w:tr w14:paraId="2DF61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EC7F546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1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C087D20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5 007</w:t>
            </w:r>
          </w:p>
        </w:tc>
      </w:tr>
      <w:tr w14:paraId="68CD43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76CB60F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2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BF0E930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5 178</w:t>
            </w:r>
          </w:p>
        </w:tc>
      </w:tr>
      <w:tr w14:paraId="465F8E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2BC8921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3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1C8FA13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5 437</w:t>
            </w:r>
          </w:p>
        </w:tc>
      </w:tr>
      <w:tr w14:paraId="0B09F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4F8EFA3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4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56C4F0E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7 681</w:t>
            </w:r>
          </w:p>
        </w:tc>
      </w:tr>
      <w:tr w14:paraId="28A6E1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B85219C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5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3C7CF02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7 833</w:t>
            </w:r>
          </w:p>
        </w:tc>
      </w:tr>
      <w:tr w14:paraId="7CF2A4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C770860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6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288EA54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7 992</w:t>
            </w:r>
          </w:p>
        </w:tc>
      </w:tr>
      <w:tr w14:paraId="3CAEC4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590F1D2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7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A65FF75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8 154</w:t>
            </w:r>
          </w:p>
        </w:tc>
      </w:tr>
      <w:tr w14:paraId="7227E5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</w:trPr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D1A7852">
            <w:pPr>
              <w:pStyle w:val="7"/>
              <w:shd w:val="clear" w:color="auto" w:fill="auto"/>
              <w:spacing w:after="0" w:line="240" w:lineRule="auto"/>
            </w:pPr>
            <w:r>
              <w:rPr>
                <w:rStyle w:val="10"/>
              </w:rPr>
              <w:t>8 разряд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6A08483">
            <w:pPr>
              <w:pStyle w:val="7"/>
              <w:shd w:val="clear" w:color="auto" w:fill="auto"/>
              <w:spacing w:after="0" w:line="240" w:lineRule="auto"/>
              <w:jc w:val="center"/>
            </w:pPr>
            <w:r>
              <w:rPr>
                <w:rStyle w:val="10"/>
              </w:rPr>
              <w:t>8 320</w:t>
            </w:r>
          </w:p>
        </w:tc>
      </w:tr>
    </w:tbl>
    <w:p w14:paraId="621F22E8">
      <w:pPr>
        <w:rPr>
          <w:sz w:val="2"/>
          <w:szCs w:val="2"/>
        </w:rPr>
        <w:sectPr>
          <w:pgSz w:w="11900" w:h="16840"/>
          <w:pgMar w:top="357" w:right="851" w:bottom="357" w:left="1701" w:header="0" w:footer="6" w:gutter="0"/>
          <w:cols w:space="720" w:num="1"/>
          <w:docGrid w:linePitch="360" w:charSpace="0"/>
        </w:sectPr>
      </w:pPr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114935</wp:posOffset>
                </wp:positionV>
                <wp:extent cx="416560" cy="271145"/>
                <wp:effectExtent l="0" t="0" r="2540" b="14605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687CC6">
                            <w:r>
                              <w:t>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25.8pt;margin-top:9.05pt;height:21.35pt;width:32.8pt;z-index:251659264;mso-width-relative:page;mso-height-relative:page;" fillcolor="#FFFFFF" filled="t" stroked="f" coordsize="21600,21600" o:gfxdata="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qNf7DWAAAACAEAAA8AAAAAAAAAAQAgAAAAIgAAAGRycy9kb3du&#10;cmV2LnhtbFBLAQIUABQAAAAIAIdO4kAu08CByAEAAHsDAAAOAAAAAAAAAAEAIAAAACU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9687CC6">
                      <w: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p w14:paraId="401BE3E2">
      <w:pPr>
        <w:pStyle w:val="7"/>
        <w:framePr w:w="9413" w:h="11244" w:hRule="exact" w:wrap="auto" w:vAnchor="page" w:hAnchor="page" w:x="1718" w:y="992"/>
        <w:shd w:val="clear" w:color="auto" w:fill="auto"/>
        <w:spacing w:after="0" w:line="240" w:lineRule="auto"/>
        <w:ind w:firstLine="740"/>
        <w:jc w:val="both"/>
      </w:pPr>
      <w:r>
        <w:t>директор (заведующий) учреждения IV группы по оплате труда руководителей – 15515 рублей;</w:t>
      </w:r>
    </w:p>
    <w:p w14:paraId="4111A55A">
      <w:pPr>
        <w:pStyle w:val="7"/>
        <w:framePr w:w="9413" w:h="11244" w:hRule="exact" w:wrap="auto" w:vAnchor="page" w:hAnchor="page" w:x="1718" w:y="992"/>
        <w:shd w:val="clear" w:color="auto" w:fill="auto"/>
        <w:spacing w:after="0" w:line="240" w:lineRule="auto"/>
        <w:ind w:firstLine="740"/>
        <w:jc w:val="both"/>
        <w:rPr>
          <w:rFonts w:hint="default"/>
          <w:lang w:val="ru-RU"/>
        </w:rPr>
      </w:pPr>
      <w:r>
        <w:t>директор (заведующий) учреждения, не отнесенного к группе по оплате труда</w:t>
      </w:r>
      <w:r>
        <w:br w:type="textWrapping"/>
      </w:r>
      <w:r>
        <w:t>руководителей - 14603 рубля.</w:t>
      </w:r>
      <w:r>
        <w:rPr>
          <w:rFonts w:hint="default"/>
          <w:lang w:val="ru-RU"/>
        </w:rPr>
        <w:t>»</w:t>
      </w:r>
    </w:p>
    <w:p w14:paraId="4259091C">
      <w:pPr>
        <w:pStyle w:val="7"/>
        <w:framePr w:w="9413" w:h="11244" w:hRule="exact" w:wrap="auto" w:vAnchor="page" w:hAnchor="page" w:x="1718" w:y="992"/>
        <w:shd w:val="clear" w:color="auto" w:fill="auto"/>
        <w:spacing w:after="0" w:line="240" w:lineRule="auto"/>
        <w:ind w:firstLine="740"/>
        <w:jc w:val="both"/>
      </w:pPr>
    </w:p>
    <w:p w14:paraId="5DAD045B">
      <w:pPr>
        <w:pStyle w:val="7"/>
        <w:framePr w:w="9413" w:h="11244" w:hRule="exact" w:wrap="auto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  <w:r>
        <w:rPr>
          <w:rFonts w:hint="default"/>
          <w:lang w:val="ru-RU"/>
        </w:rPr>
        <w:t>2.</w:t>
      </w:r>
      <w:r>
        <w:tab/>
      </w:r>
      <w:r>
        <w:t>Настоящее постановление вступает в силу с 1 октября 2024 года и подлежит</w:t>
      </w:r>
      <w:r>
        <w:br w:type="textWrapping"/>
      </w:r>
      <w:r>
        <w:t>опубликованию на официальном сайте администрации Максатихинского муниципального округа в сети Интернет.</w:t>
      </w:r>
    </w:p>
    <w:p w14:paraId="20E2260F">
      <w:pPr>
        <w:pStyle w:val="7"/>
        <w:framePr w:w="9413" w:h="11244" w:hRule="exact" w:wrap="auto" w:vAnchor="page" w:hAnchor="page" w:x="1718" w:y="992"/>
        <w:pBdr>
          <w:top w:val="none" w:sz="0" w:space="0"/>
          <w:left w:val="none" w:sz="0" w:space="0"/>
          <w:bottom w:val="none" w:sz="0" w:space="0"/>
          <w:right w:val="none" w:sz="0" w:space="0"/>
        </w:pBdr>
        <w:shd w:val="clear" w:color="auto" w:fill="auto"/>
        <w:tabs>
          <w:tab w:val="left" w:pos="5520"/>
          <w:tab w:val="left" w:pos="5760"/>
          <w:tab w:val="left" w:pos="6000"/>
        </w:tabs>
        <w:spacing w:after="0" w:line="240" w:lineRule="auto"/>
        <w:ind w:left="0" w:leftChars="0" w:right="53" w:rightChars="0" w:firstLine="720" w:firstLineChars="300"/>
        <w:jc w:val="both"/>
        <w:rPr>
          <w:rFonts w:hint="default" w:ascii="Times New Roman" w:hAnsi="Times New Roman" w:eastAsia="Calibri" w:cs="Times New Roman"/>
          <w:color w:val="000000"/>
        </w:rPr>
      </w:pPr>
      <w:r>
        <w:rPr>
          <w:rFonts w:hint="default" w:ascii="Times New Roman" w:hAnsi="Times New Roman" w:eastAsia="Calibri" w:cs="Times New Roman"/>
          <w:color w:val="000000"/>
          <w:lang w:val="ru-RU"/>
        </w:rPr>
        <w:t>3. Постановление администрации Максатихинского муниципального округа от 04.10.2024 № 659-па  «</w:t>
      </w:r>
      <w:r>
        <w:t>О внесении изменений в Положение «О порядке и условиях оплаты и стимулирования труда в муниципальных учреждениях культуры и искусства</w:t>
      </w:r>
      <w:r>
        <w:br w:type="textWrapping"/>
      </w:r>
      <w:r>
        <w:t>Максатихинского муниципального округа Тверской области», утвержденное постановлением администрации Максатихинского района Тверской</w:t>
      </w:r>
      <w:r>
        <w:br w:type="textWrapping"/>
      </w:r>
      <w:r>
        <w:t>области от 21.05.2024 № 348-па»</w:t>
      </w:r>
      <w:r>
        <w:rPr>
          <w:rFonts w:hint="default"/>
          <w:lang w:val="ru-RU"/>
        </w:rPr>
        <w:t>»</w:t>
      </w:r>
      <w:r>
        <w:rPr>
          <w:rFonts w:hint="default" w:ascii="Times New Roman" w:hAnsi="Times New Roman" w:eastAsia="Calibri" w:cs="Times New Roman"/>
          <w:color w:val="000000"/>
          <w:lang w:val="ru-RU"/>
        </w:rPr>
        <w:t xml:space="preserve"> считать утратившим силу.</w:t>
      </w:r>
    </w:p>
    <w:p w14:paraId="69A90BB1">
      <w:pPr>
        <w:framePr w:w="9413" w:h="11244" w:hRule="exact" w:wrap="auto" w:vAnchor="page" w:hAnchor="page" w:x="1718" w:y="992"/>
        <w:numPr>
          <w:numId w:val="0"/>
        </w:numPr>
        <w:pBdr>
          <w:top w:val="none" w:sz="0" w:space="0"/>
          <w:left w:val="none" w:sz="0" w:space="0"/>
          <w:bottom w:val="none" w:sz="0" w:space="0"/>
          <w:right w:val="none" w:sz="0" w:space="0"/>
        </w:pBdr>
        <w:autoSpaceDE w:val="0"/>
        <w:autoSpaceDN w:val="0"/>
        <w:adjustRightInd w:val="0"/>
        <w:ind w:left="0" w:leftChars="0" w:firstLine="720" w:firstLineChars="300"/>
        <w:contextualSpacing/>
        <w:jc w:val="both"/>
        <w:rPr>
          <w:rFonts w:hint="default" w:ascii="Times New Roman" w:hAnsi="Times New Roman" w:eastAsia="Calibri" w:cs="Times New Roman"/>
          <w:color w:val="000000"/>
        </w:rPr>
      </w:pPr>
      <w:r>
        <w:rPr>
          <w:rFonts w:hint="default" w:ascii="Times New Roman" w:hAnsi="Times New Roman" w:cs="Times New Roman"/>
          <w:lang w:val="ru-RU"/>
        </w:rPr>
        <w:t xml:space="preserve">4. </w:t>
      </w:r>
      <w:r>
        <w:rPr>
          <w:rFonts w:hint="default" w:ascii="Times New Roman" w:hAnsi="Times New Roman" w:cs="Times New Roman"/>
        </w:rPr>
        <w:t xml:space="preserve">Контроль исполнения настоящего постановления возложить на </w:t>
      </w:r>
      <w:r>
        <w:rPr>
          <w:rFonts w:hint="default" w:ascii="Times New Roman" w:hAnsi="Times New Roman" w:cs="Times New Roman"/>
          <w:color w:val="000000"/>
          <w:spacing w:val="2"/>
        </w:rPr>
        <w:t>начальник</w:t>
      </w:r>
      <w:r>
        <w:rPr>
          <w:rFonts w:hint="default" w:ascii="Times New Roman" w:hAnsi="Times New Roman" w:cs="Times New Roman"/>
          <w:color w:val="000000"/>
          <w:spacing w:val="2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pacing w:val="2"/>
        </w:rPr>
        <w:t xml:space="preserve"> управления по делам культуры, </w:t>
      </w:r>
      <w:r>
        <w:rPr>
          <w:rFonts w:hint="default" w:ascii="Times New Roman" w:hAnsi="Times New Roman" w:cs="Times New Roman"/>
          <w:color w:val="000000"/>
          <w:spacing w:val="2"/>
          <w:lang w:val="ru-RU"/>
        </w:rPr>
        <w:t>молодёжной</w:t>
      </w:r>
      <w:r>
        <w:rPr>
          <w:rFonts w:hint="default" w:ascii="Times New Roman" w:hAnsi="Times New Roman" w:cs="Times New Roman"/>
          <w:color w:val="000000"/>
          <w:spacing w:val="2"/>
        </w:rPr>
        <w:t xml:space="preserve"> политики, спорта и туризма администрации Максатихинского </w:t>
      </w:r>
      <w:r>
        <w:rPr>
          <w:rFonts w:hint="default" w:ascii="Times New Roman" w:hAnsi="Times New Roman" w:cs="Times New Roman"/>
          <w:color w:val="000000"/>
          <w:spacing w:val="2"/>
          <w:lang w:val="ru-RU"/>
        </w:rPr>
        <w:t>муниципального округа С.А. Виноградова.</w:t>
      </w:r>
    </w:p>
    <w:p w14:paraId="076E50A1">
      <w:pPr>
        <w:pStyle w:val="7"/>
        <w:framePr w:w="9413" w:h="11244" w:hRule="exact" w:wrap="auto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14:paraId="01A7FC97">
      <w:pPr>
        <w:pStyle w:val="7"/>
        <w:framePr w:w="9413" w:h="11244" w:hRule="exact" w:wrap="auto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14:paraId="5F90CE3F">
      <w:pPr>
        <w:pStyle w:val="7"/>
        <w:framePr w:w="9413" w:h="11244" w:hRule="exact" w:wrap="auto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14:paraId="1DBF8A3D">
      <w:pPr>
        <w:framePr w:w="9413" w:h="11244" w:hRule="exact" w:wrap="auto" w:vAnchor="page" w:hAnchor="page" w:x="1718" w:y="992"/>
        <w:shd w:val="clear" w:color="auto" w:fill="FFFFFF"/>
        <w:spacing w:line="278" w:lineRule="exac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Глава Максатихинского</w:t>
      </w:r>
    </w:p>
    <w:p w14:paraId="67B2C3DB">
      <w:pPr>
        <w:framePr w:w="9413" w:h="11244" w:hRule="exact" w:wrap="auto" w:vAnchor="page" w:hAnchor="page" w:x="1718" w:y="992"/>
        <w:shd w:val="clear" w:color="auto" w:fill="FFFFFF"/>
        <w:spacing w:line="278" w:lineRule="exac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муниципального округа</w:t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 xml:space="preserve">            М.В. Хованов</w:t>
      </w:r>
    </w:p>
    <w:p w14:paraId="1FE99197">
      <w:pPr>
        <w:pStyle w:val="7"/>
        <w:framePr w:w="9413" w:h="11244" w:hRule="exact" w:wrap="auto" w:vAnchor="page" w:hAnchor="page" w:x="1718" w:y="992"/>
        <w:shd w:val="clear" w:color="auto" w:fill="auto"/>
        <w:tabs>
          <w:tab w:val="left" w:pos="1062"/>
        </w:tabs>
        <w:spacing w:after="0" w:line="240" w:lineRule="auto"/>
        <w:ind w:firstLine="740"/>
        <w:jc w:val="both"/>
      </w:pPr>
    </w:p>
    <w:p w14:paraId="02A06DA7">
      <w:pPr>
        <w:rPr>
          <w:sz w:val="2"/>
          <w:szCs w:val="2"/>
        </w:rPr>
      </w:pPr>
    </w:p>
    <w:sectPr>
      <w:pgSz w:w="11900" w:h="16840"/>
      <w:pgMar w:top="357" w:right="851" w:bottom="357" w:left="1701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E57"/>
    <w:multiLevelType w:val="multilevel"/>
    <w:tmpl w:val="72516E57"/>
    <w:lvl w:ilvl="0" w:tentative="0">
      <w:start w:val="3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A7"/>
    <w:rsid w:val="000B136C"/>
    <w:rsid w:val="001438BC"/>
    <w:rsid w:val="001C47BE"/>
    <w:rsid w:val="0023542C"/>
    <w:rsid w:val="00256550"/>
    <w:rsid w:val="002A776D"/>
    <w:rsid w:val="004B6616"/>
    <w:rsid w:val="004C4401"/>
    <w:rsid w:val="006F4BA7"/>
    <w:rsid w:val="008F6DFA"/>
    <w:rsid w:val="00A611D7"/>
    <w:rsid w:val="00AD5A09"/>
    <w:rsid w:val="00B355D4"/>
    <w:rsid w:val="00C56ADF"/>
    <w:rsid w:val="00CD2DF0"/>
    <w:rsid w:val="00E601B8"/>
    <w:rsid w:val="2DB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Tahoma" w:hAnsi="Tahoma" w:eastAsia="Tahoma" w:cs="Tahoma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6"/>
      <w:szCs w:val="16"/>
    </w:rPr>
  </w:style>
  <w:style w:type="character" w:customStyle="1" w:styleId="6">
    <w:name w:val="Основной текст (2)_"/>
    <w:basedOn w:val="2"/>
    <w:link w:val="7"/>
    <w:uiPriority w:val="0"/>
    <w:rPr>
      <w:rFonts w:ascii="Times New Roman" w:hAnsi="Times New Roman" w:eastAsia="Times New Roman" w:cs="Times New Roman"/>
      <w:u w:val="none"/>
    </w:rPr>
  </w:style>
  <w:style w:type="paragraph" w:customStyle="1" w:styleId="7">
    <w:name w:val="Основной текст (2)2"/>
    <w:basedOn w:val="1"/>
    <w:link w:val="6"/>
    <w:uiPriority w:val="0"/>
    <w:pPr>
      <w:shd w:val="clear" w:color="auto" w:fill="FFFFFF"/>
      <w:spacing w:after="180" w:line="269" w:lineRule="exact"/>
    </w:pPr>
    <w:rPr>
      <w:rFonts w:ascii="Times New Roman" w:hAnsi="Times New Roman" w:eastAsia="Times New Roman" w:cs="Times New Roman"/>
    </w:rPr>
  </w:style>
  <w:style w:type="character" w:customStyle="1" w:styleId="8">
    <w:name w:val="Основной текст (3)_"/>
    <w:basedOn w:val="2"/>
    <w:link w:val="9"/>
    <w:qFormat/>
    <w:uiPriority w:val="0"/>
    <w:rPr>
      <w:rFonts w:ascii="Arial" w:hAnsi="Arial" w:eastAsia="Arial" w:cs="Arial"/>
      <w:sz w:val="23"/>
      <w:szCs w:val="23"/>
      <w:u w:val="none"/>
    </w:rPr>
  </w:style>
  <w:style w:type="paragraph" w:customStyle="1" w:styleId="9">
    <w:name w:val="Основной текст (3)"/>
    <w:basedOn w:val="1"/>
    <w:link w:val="8"/>
    <w:qFormat/>
    <w:uiPriority w:val="0"/>
    <w:pPr>
      <w:shd w:val="clear" w:color="auto" w:fill="FFFFFF"/>
      <w:spacing w:line="274" w:lineRule="exact"/>
      <w:ind w:firstLine="840"/>
      <w:jc w:val="both"/>
    </w:pPr>
    <w:rPr>
      <w:rFonts w:ascii="Arial" w:hAnsi="Arial" w:eastAsia="Arial" w:cs="Arial"/>
      <w:sz w:val="23"/>
      <w:szCs w:val="23"/>
    </w:rPr>
  </w:style>
  <w:style w:type="character" w:customStyle="1" w:styleId="10">
    <w:name w:val="Основной текст (2)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Подпись к таблице (2)_"/>
    <w:basedOn w:val="2"/>
    <w:link w:val="12"/>
    <w:qFormat/>
    <w:uiPriority w:val="0"/>
    <w:rPr>
      <w:rFonts w:ascii="Times New Roman" w:hAnsi="Times New Roman" w:eastAsia="Times New Roman" w:cs="Times New Roman"/>
      <w:b/>
      <w:bCs/>
      <w:spacing w:val="0"/>
      <w:sz w:val="34"/>
      <w:szCs w:val="34"/>
      <w:u w:val="none"/>
    </w:rPr>
  </w:style>
  <w:style w:type="paragraph" w:customStyle="1" w:styleId="12">
    <w:name w:val="Подпись к таблице (2)"/>
    <w:basedOn w:val="1"/>
    <w:link w:val="11"/>
    <w:qFormat/>
    <w:uiPriority w:val="0"/>
    <w:pPr>
      <w:shd w:val="clear" w:color="auto" w:fill="FFFFFF"/>
      <w:spacing w:line="0" w:lineRule="atLeast"/>
      <w:jc w:val="right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3">
    <w:name w:val="Подпись к таблице_"/>
    <w:basedOn w:val="2"/>
    <w:link w:val="14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4">
    <w:name w:val="Подпись к таблице"/>
    <w:basedOn w:val="1"/>
    <w:link w:val="13"/>
    <w:qFormat/>
    <w:uiPriority w:val="0"/>
    <w:pPr>
      <w:shd w:val="clear" w:color="auto" w:fill="FFFFFF"/>
      <w:spacing w:line="274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15">
    <w:name w:val="Подпись к таблице (3)_"/>
    <w:basedOn w:val="2"/>
    <w:link w:val="16"/>
    <w:uiPriority w:val="0"/>
    <w:rPr>
      <w:rFonts w:ascii="Arial" w:hAnsi="Arial" w:eastAsia="Arial" w:cs="Arial"/>
      <w:sz w:val="23"/>
      <w:szCs w:val="23"/>
      <w:u w:val="none"/>
    </w:rPr>
  </w:style>
  <w:style w:type="paragraph" w:customStyle="1" w:styleId="16">
    <w:name w:val="Подпись к таблице (3)"/>
    <w:basedOn w:val="1"/>
    <w:link w:val="15"/>
    <w:qFormat/>
    <w:uiPriority w:val="0"/>
    <w:pPr>
      <w:shd w:val="clear" w:color="auto" w:fill="FFFFFF"/>
      <w:spacing w:line="0" w:lineRule="atLeast"/>
    </w:pPr>
    <w:rPr>
      <w:rFonts w:ascii="Arial" w:hAnsi="Arial" w:eastAsia="Arial" w:cs="Arial"/>
      <w:sz w:val="23"/>
      <w:szCs w:val="23"/>
    </w:rPr>
  </w:style>
  <w:style w:type="character" w:customStyle="1" w:styleId="17">
    <w:name w:val="Основной текст (2)1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8">
    <w:name w:val="Основной текст (2) + 14 pt;Курсив"/>
    <w:basedOn w:val="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Основной текст (4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Основной текст (4)"/>
    <w:basedOn w:val="1"/>
    <w:link w:val="19"/>
    <w:qFormat/>
    <w:uiPriority w:val="0"/>
    <w:pPr>
      <w:shd w:val="clear" w:color="auto" w:fill="FFFFFF"/>
      <w:spacing w:line="0" w:lineRule="atLeast"/>
      <w:ind w:firstLine="80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1">
    <w:name w:val="Подпись к таблице (4)_"/>
    <w:basedOn w:val="2"/>
    <w:link w:val="22"/>
    <w:qFormat/>
    <w:uiPriority w:val="0"/>
    <w:rPr>
      <w:rFonts w:ascii="Times New Roman" w:hAnsi="Times New Roman" w:eastAsia="Times New Roman" w:cs="Times New Roman"/>
      <w:sz w:val="24"/>
      <w:szCs w:val="24"/>
      <w:u w:val="none"/>
    </w:rPr>
  </w:style>
  <w:style w:type="paragraph" w:customStyle="1" w:styleId="22">
    <w:name w:val="Подпись к таблице (4)"/>
    <w:basedOn w:val="1"/>
    <w:link w:val="21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</w:rPr>
  </w:style>
  <w:style w:type="character" w:customStyle="1" w:styleId="23">
    <w:name w:val="Текст выноски Знак"/>
    <w:basedOn w:val="2"/>
    <w:link w:val="5"/>
    <w:semiHidden/>
    <w:qFormat/>
    <w:uiPriority w:val="99"/>
    <w:rPr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1993</Words>
  <Characters>11363</Characters>
  <Lines>94</Lines>
  <Paragraphs>26</Paragraphs>
  <TotalTime>3</TotalTime>
  <ScaleCrop>false</ScaleCrop>
  <LinksUpToDate>false</LinksUpToDate>
  <CharactersWithSpaces>13330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2024-10-08T11:00:00Z</dcterms:created>
  <dc:creator>Лидия</dc:creator>
  <cp:lastModifiedBy>User</cp:lastModifiedBy>
  <cp:lastPrinted>2024-10-08T12:20:00Z</cp:lastPrinted>
  <dcterms:modified xsi:type="dcterms:W3CDTF">2024-11-01T12:45:05Z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D46C663D835942E2A9C40A4060CB29E0_13</vt:lpwstr>
  </property>
</Properties>
</file>