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C23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601</w:t>
            </w:r>
            <w:r w:rsidRPr="004B5EC9">
              <w:rPr>
                <w:sz w:val="24"/>
                <w:szCs w:val="24"/>
              </w:rPr>
              <w:t xml:space="preserve">-па от </w:t>
            </w:r>
            <w:r>
              <w:rPr>
                <w:sz w:val="24"/>
                <w:szCs w:val="24"/>
              </w:rPr>
              <w:t>28 ноября 2016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постановления</w:t>
            </w:r>
            <w:proofErr w:type="gramEnd"/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Максатихинского</w:t>
            </w:r>
          </w:p>
          <w:p w:rsidR="00C23F5E" w:rsidRPr="004B5EC9" w:rsidRDefault="00E56B2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3F5E">
              <w:rPr>
                <w:sz w:val="24"/>
                <w:szCs w:val="24"/>
              </w:rPr>
              <w:t xml:space="preserve">    района  № </w:t>
            </w:r>
            <w:r w:rsidR="00927B2A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 xml:space="preserve"> </w:t>
            </w:r>
            <w:r w:rsidR="00F43915">
              <w:rPr>
                <w:sz w:val="24"/>
                <w:szCs w:val="24"/>
              </w:rPr>
              <w:t xml:space="preserve"> </w:t>
            </w:r>
            <w:r w:rsidR="00C23F5E">
              <w:rPr>
                <w:sz w:val="24"/>
                <w:szCs w:val="24"/>
              </w:rPr>
              <w:t>-</w:t>
            </w:r>
            <w:r w:rsidR="00117731">
              <w:rPr>
                <w:sz w:val="24"/>
                <w:szCs w:val="24"/>
              </w:rPr>
              <w:t xml:space="preserve"> </w:t>
            </w:r>
            <w:r w:rsidR="00C23F5E">
              <w:rPr>
                <w:sz w:val="24"/>
                <w:szCs w:val="24"/>
              </w:rPr>
              <w:t>па от</w:t>
            </w:r>
            <w:r w:rsidR="00ED11C4">
              <w:rPr>
                <w:sz w:val="24"/>
                <w:szCs w:val="24"/>
              </w:rPr>
              <w:t xml:space="preserve">  </w:t>
            </w:r>
            <w:r w:rsidR="006D7193">
              <w:rPr>
                <w:sz w:val="24"/>
                <w:szCs w:val="24"/>
              </w:rPr>
              <w:t xml:space="preserve"> </w:t>
            </w:r>
            <w:r w:rsidR="00927B2A">
              <w:rPr>
                <w:sz w:val="24"/>
                <w:szCs w:val="24"/>
              </w:rPr>
              <w:t>03.12</w:t>
            </w:r>
            <w:r w:rsidR="001C327B">
              <w:rPr>
                <w:sz w:val="24"/>
                <w:szCs w:val="24"/>
              </w:rPr>
              <w:t xml:space="preserve">.2019 </w:t>
            </w:r>
            <w:r w:rsidR="00C23F5E">
              <w:rPr>
                <w:sz w:val="24"/>
                <w:szCs w:val="24"/>
              </w:rPr>
              <w:t xml:space="preserve">г.)   </w:t>
            </w:r>
          </w:p>
          <w:p w:rsidR="00C23F5E" w:rsidRPr="004B5EC9" w:rsidRDefault="00C23F5E" w:rsidP="00C23F5E">
            <w:pPr>
              <w:jc w:val="right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166CF0">
        <w:rPr>
          <w:sz w:val="24"/>
          <w:szCs w:val="24"/>
        </w:rPr>
        <w:t>Максатихинский</w:t>
      </w:r>
      <w:proofErr w:type="spellEnd"/>
      <w:r w:rsidRPr="00166CF0">
        <w:rPr>
          <w:sz w:val="24"/>
          <w:szCs w:val="24"/>
        </w:rPr>
        <w:t xml:space="preserve">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2017 - 2021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D5472F" w:rsidRDefault="00D5472F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Максатиха</w:t>
      </w:r>
      <w:proofErr w:type="spellEnd"/>
      <w:r>
        <w:rPr>
          <w:sz w:val="24"/>
          <w:szCs w:val="24"/>
        </w:rPr>
        <w:t xml:space="preserve">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2016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2017-2021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60"/>
      </w:tblGrid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8C2B17">
              <w:rPr>
                <w:sz w:val="24"/>
                <w:szCs w:val="24"/>
              </w:rPr>
              <w:t>Максатихинский</w:t>
            </w:r>
            <w:proofErr w:type="spellEnd"/>
            <w:r w:rsidRPr="008C2B17">
              <w:rPr>
                <w:sz w:val="24"/>
                <w:szCs w:val="24"/>
              </w:rPr>
              <w:t xml:space="preserve"> район»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1 этап – 201</w:t>
            </w:r>
            <w:r>
              <w:rPr>
                <w:sz w:val="24"/>
                <w:szCs w:val="24"/>
              </w:rPr>
              <w:t>7</w:t>
            </w:r>
            <w:r w:rsidRPr="008C2B1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201</w:t>
            </w:r>
            <w:r>
              <w:rPr>
                <w:sz w:val="24"/>
                <w:szCs w:val="24"/>
              </w:rPr>
              <w:t>9</w:t>
            </w:r>
            <w:r w:rsidRPr="008C2B17"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D5472F">
        <w:tc>
          <w:tcPr>
            <w:tcW w:w="3261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060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D5472F">
        <w:trPr>
          <w:trHeight w:val="1123"/>
        </w:trPr>
        <w:tc>
          <w:tcPr>
            <w:tcW w:w="3261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0" w:type="dxa"/>
          </w:tcPr>
          <w:p w:rsidR="00C23F5E" w:rsidRPr="00D5472F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85% до 86 %);</w:t>
            </w:r>
          </w:p>
          <w:p w:rsidR="00C23F5E" w:rsidRPr="00D5472F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90 % до 100 %);</w:t>
            </w:r>
          </w:p>
          <w:p w:rsidR="00C23F5E" w:rsidRPr="00D5472F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C23F5E" w:rsidRPr="00D5472F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</w:t>
            </w:r>
            <w:r w:rsidRPr="00D5472F">
              <w:rPr>
                <w:sz w:val="24"/>
                <w:szCs w:val="24"/>
              </w:rPr>
              <w:lastRenderedPageBreak/>
              <w:t>детей-инвалидов школьного возраста (с 98 до 100 %);</w:t>
            </w:r>
          </w:p>
          <w:p w:rsidR="00C23F5E" w:rsidRPr="00D5472F" w:rsidRDefault="00C23F5E" w:rsidP="00C23F5E">
            <w:pPr>
              <w:jc w:val="both"/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>доля расходов консолидированного бюджета Максатихинского района на образование    (с 62,7%  до  62,6 %)</w:t>
            </w:r>
          </w:p>
        </w:tc>
      </w:tr>
      <w:tr w:rsidR="00C23F5E" w:rsidRPr="00732166" w:rsidTr="00D5472F">
        <w:trPr>
          <w:trHeight w:val="9060"/>
        </w:trPr>
        <w:tc>
          <w:tcPr>
            <w:tcW w:w="3261" w:type="dxa"/>
          </w:tcPr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6060" w:type="dxa"/>
          </w:tcPr>
          <w:p w:rsidR="00C23F5E" w:rsidRPr="00D5472F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D5472F">
              <w:rPr>
                <w:sz w:val="24"/>
                <w:szCs w:val="24"/>
              </w:rPr>
              <w:br/>
              <w:t>2017 год –186854,85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D5472F">
              <w:rPr>
                <w:sz w:val="24"/>
                <w:szCs w:val="24"/>
              </w:rPr>
              <w:t>Максатихинском</w:t>
            </w:r>
            <w:proofErr w:type="spellEnd"/>
            <w:r w:rsidRPr="00D5472F">
              <w:rPr>
                <w:sz w:val="24"/>
                <w:szCs w:val="24"/>
              </w:rPr>
              <w:t xml:space="preserve"> районе» -56758,3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 - 110428,3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- 5622,25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-5313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>Подпрограмма 5 «Организация летнего отдыха, оздоровления детей и детской занятости» - 1169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>Обеспечивающая подпрограмма – 7564 тыс. руб.</w:t>
            </w:r>
          </w:p>
          <w:p w:rsidR="00C23F5E" w:rsidRPr="00D5472F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2018 год – </w:t>
            </w:r>
            <w:r w:rsidR="0046301B" w:rsidRPr="00D5472F">
              <w:rPr>
                <w:sz w:val="24"/>
                <w:szCs w:val="24"/>
              </w:rPr>
              <w:t>229428,71</w:t>
            </w:r>
            <w:r w:rsidRPr="00D5472F">
              <w:rPr>
                <w:sz w:val="24"/>
                <w:szCs w:val="24"/>
              </w:rPr>
              <w:t xml:space="preserve"> 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D5472F">
              <w:rPr>
                <w:sz w:val="24"/>
                <w:szCs w:val="24"/>
              </w:rPr>
              <w:t>Максатихинском</w:t>
            </w:r>
            <w:proofErr w:type="spellEnd"/>
            <w:r w:rsidRPr="00D5472F">
              <w:rPr>
                <w:sz w:val="24"/>
                <w:szCs w:val="24"/>
              </w:rPr>
              <w:t xml:space="preserve"> районе» - </w:t>
            </w:r>
            <w:r w:rsidR="0046301B" w:rsidRPr="00D5472F">
              <w:rPr>
                <w:sz w:val="24"/>
                <w:szCs w:val="24"/>
              </w:rPr>
              <w:t>90187</w:t>
            </w:r>
            <w:r w:rsidRPr="00D5472F">
              <w:rPr>
                <w:sz w:val="24"/>
                <w:szCs w:val="24"/>
              </w:rPr>
              <w:t xml:space="preserve"> 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301B" w:rsidRPr="00D5472F">
              <w:rPr>
                <w:bCs/>
                <w:sz w:val="24"/>
                <w:szCs w:val="24"/>
              </w:rPr>
              <w:t>118794,5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>6360,9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 xml:space="preserve">Подпрограмма 4 «Развитие учительского и управленческого персонала, повышение квалификации педагогов»  - 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>5098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5 «Организация летнего отдыха, оздоровления детей и детской занятости» - </w:t>
            </w:r>
            <w:r w:rsidR="0046301B" w:rsidRPr="00D5472F">
              <w:rPr>
                <w:bCs/>
                <w:sz w:val="24"/>
                <w:szCs w:val="24"/>
              </w:rPr>
              <w:t>1173,2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Обеспечивающая подпрограмма – </w:t>
            </w:r>
            <w:r w:rsidR="0046301B" w:rsidRPr="00D5472F">
              <w:rPr>
                <w:bCs/>
                <w:sz w:val="24"/>
                <w:szCs w:val="24"/>
              </w:rPr>
              <w:t>7815,11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  <w:r w:rsidRPr="00D5472F">
              <w:rPr>
                <w:sz w:val="24"/>
                <w:szCs w:val="24"/>
              </w:rPr>
              <w:br/>
              <w:t xml:space="preserve">2019 год – </w:t>
            </w:r>
            <w:r w:rsidR="00927B2A" w:rsidRPr="00D5472F">
              <w:rPr>
                <w:sz w:val="24"/>
                <w:szCs w:val="24"/>
              </w:rPr>
              <w:t>288725,48</w:t>
            </w:r>
            <w:r w:rsidR="00A3688E" w:rsidRPr="00D5472F">
              <w:rPr>
                <w:sz w:val="24"/>
                <w:szCs w:val="24"/>
              </w:rPr>
              <w:t xml:space="preserve"> 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D5472F">
              <w:rPr>
                <w:sz w:val="24"/>
                <w:szCs w:val="24"/>
              </w:rPr>
              <w:t>Максатихинском</w:t>
            </w:r>
            <w:proofErr w:type="spellEnd"/>
            <w:r w:rsidRPr="00D5472F">
              <w:rPr>
                <w:sz w:val="24"/>
                <w:szCs w:val="24"/>
              </w:rPr>
              <w:t xml:space="preserve"> районе»</w:t>
            </w:r>
            <w:r w:rsidR="00A3688E" w:rsidRPr="00D5472F">
              <w:rPr>
                <w:sz w:val="24"/>
                <w:szCs w:val="24"/>
              </w:rPr>
              <w:t xml:space="preserve"> </w:t>
            </w:r>
            <w:r w:rsidRPr="00D5472F">
              <w:rPr>
                <w:sz w:val="24"/>
                <w:szCs w:val="24"/>
              </w:rPr>
              <w:t xml:space="preserve"> -</w:t>
            </w:r>
            <w:r w:rsidR="0046301B" w:rsidRPr="00D5472F">
              <w:rPr>
                <w:sz w:val="24"/>
                <w:szCs w:val="24"/>
              </w:rPr>
              <w:t xml:space="preserve"> </w:t>
            </w:r>
            <w:r w:rsidR="00927B2A" w:rsidRPr="00D5472F">
              <w:rPr>
                <w:sz w:val="24"/>
                <w:szCs w:val="24"/>
              </w:rPr>
              <w:t>143904,48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>Подпрограмма  2 «Удовлетворение потребностей населения в получении услуг общего образования»</w:t>
            </w:r>
            <w:r w:rsidR="00A3688E" w:rsidRPr="00D5472F">
              <w:rPr>
                <w:bCs/>
                <w:sz w:val="24"/>
                <w:szCs w:val="24"/>
              </w:rPr>
              <w:t xml:space="preserve"> </w:t>
            </w:r>
            <w:r w:rsidRPr="00D5472F">
              <w:rPr>
                <w:bCs/>
                <w:sz w:val="24"/>
                <w:szCs w:val="24"/>
              </w:rPr>
              <w:t xml:space="preserve"> - </w:t>
            </w:r>
            <w:r w:rsidR="00927B2A" w:rsidRPr="00D5472F">
              <w:rPr>
                <w:sz w:val="24"/>
                <w:szCs w:val="24"/>
              </w:rPr>
              <w:t>124230,9</w:t>
            </w:r>
            <w:r w:rsidR="00A3688E" w:rsidRPr="00D5472F">
              <w:rPr>
                <w:sz w:val="24"/>
                <w:szCs w:val="24"/>
              </w:rPr>
              <w:t xml:space="preserve"> 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="00927B2A" w:rsidRPr="00D5472F">
              <w:rPr>
                <w:bCs/>
                <w:color w:val="000000"/>
                <w:sz w:val="24"/>
                <w:szCs w:val="24"/>
              </w:rPr>
              <w:t>6426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</w:t>
            </w:r>
            <w:r w:rsidR="00F43915" w:rsidRPr="00D547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>51</w:t>
            </w:r>
            <w:r w:rsidR="00847689" w:rsidRPr="00D5472F">
              <w:rPr>
                <w:bCs/>
                <w:color w:val="000000"/>
                <w:sz w:val="24"/>
                <w:szCs w:val="24"/>
              </w:rPr>
              <w:t>80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5 «Организация летнего отдыха, оздоровления детей и детской занятости» - </w:t>
            </w:r>
            <w:r w:rsidR="00675B76" w:rsidRPr="00D5472F">
              <w:rPr>
                <w:bCs/>
                <w:sz w:val="24"/>
                <w:szCs w:val="24"/>
              </w:rPr>
              <w:t>1201,5</w:t>
            </w:r>
            <w:r w:rsidRPr="00D5472F">
              <w:rPr>
                <w:bCs/>
                <w:sz w:val="24"/>
                <w:szCs w:val="24"/>
              </w:rPr>
              <w:t xml:space="preserve"> тыс. </w:t>
            </w:r>
            <w:r w:rsidRPr="00D5472F">
              <w:rPr>
                <w:bCs/>
                <w:sz w:val="24"/>
                <w:szCs w:val="24"/>
              </w:rPr>
              <w:lastRenderedPageBreak/>
              <w:t>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Обеспечивающая подпрограмма – </w:t>
            </w:r>
            <w:r w:rsidR="006D7193" w:rsidRPr="00D5472F">
              <w:rPr>
                <w:bCs/>
                <w:sz w:val="24"/>
                <w:szCs w:val="24"/>
              </w:rPr>
              <w:t>778</w:t>
            </w:r>
            <w:r w:rsidR="00927B2A" w:rsidRPr="00D5472F">
              <w:rPr>
                <w:bCs/>
                <w:sz w:val="24"/>
                <w:szCs w:val="24"/>
              </w:rPr>
              <w:t>2</w:t>
            </w:r>
            <w:r w:rsidR="006D7193" w:rsidRPr="00D5472F">
              <w:rPr>
                <w:bCs/>
                <w:sz w:val="24"/>
                <w:szCs w:val="24"/>
              </w:rPr>
              <w:t>,6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  <w:r w:rsidRPr="00D5472F">
              <w:rPr>
                <w:sz w:val="24"/>
                <w:szCs w:val="24"/>
              </w:rPr>
              <w:br/>
              <w:t xml:space="preserve">2020 год – </w:t>
            </w:r>
            <w:r w:rsidR="0046301B" w:rsidRPr="00D5472F">
              <w:rPr>
                <w:sz w:val="24"/>
                <w:szCs w:val="24"/>
              </w:rPr>
              <w:t>184439,7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D5472F">
              <w:rPr>
                <w:sz w:val="24"/>
                <w:szCs w:val="24"/>
              </w:rPr>
              <w:t>Максатихинском</w:t>
            </w:r>
            <w:proofErr w:type="spellEnd"/>
            <w:r w:rsidRPr="00D5472F">
              <w:rPr>
                <w:sz w:val="24"/>
                <w:szCs w:val="24"/>
              </w:rPr>
              <w:t xml:space="preserve"> районе» -</w:t>
            </w:r>
            <w:r w:rsidR="0046301B" w:rsidRPr="00D5472F">
              <w:rPr>
                <w:sz w:val="24"/>
                <w:szCs w:val="24"/>
              </w:rPr>
              <w:t xml:space="preserve"> 59579,7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301B" w:rsidRPr="00D5472F">
              <w:rPr>
                <w:bCs/>
                <w:sz w:val="24"/>
                <w:szCs w:val="24"/>
              </w:rPr>
              <w:t xml:space="preserve"> 106950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3 «Доступность дополнительного образования в муниципальных учреждениях» - 47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>40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 xml:space="preserve"> 5150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5 «Организация летнего отдыха, оздоровления детей и детской занятости» - </w:t>
            </w:r>
            <w:r w:rsidR="0046301B" w:rsidRPr="00D5472F">
              <w:rPr>
                <w:bCs/>
                <w:sz w:val="24"/>
                <w:szCs w:val="24"/>
              </w:rPr>
              <w:t>330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Обеспечивающая подпрограмма – </w:t>
            </w:r>
            <w:r w:rsidR="0046301B" w:rsidRPr="00D5472F">
              <w:rPr>
                <w:bCs/>
                <w:sz w:val="24"/>
                <w:szCs w:val="24"/>
              </w:rPr>
              <w:t>7690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2021 год -  </w:t>
            </w:r>
            <w:r w:rsidR="0046301B" w:rsidRPr="00D5472F">
              <w:rPr>
                <w:sz w:val="24"/>
                <w:szCs w:val="24"/>
              </w:rPr>
              <w:t>182189,7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sz w:val="24"/>
                <w:szCs w:val="24"/>
              </w:rPr>
            </w:pPr>
            <w:r w:rsidRPr="00D5472F">
              <w:rPr>
                <w:sz w:val="24"/>
                <w:szCs w:val="24"/>
              </w:rPr>
              <w:t xml:space="preserve">Подпрограмма  1   «Развитие дошкольного образования в </w:t>
            </w:r>
            <w:proofErr w:type="spellStart"/>
            <w:r w:rsidRPr="00D5472F">
              <w:rPr>
                <w:sz w:val="24"/>
                <w:szCs w:val="24"/>
              </w:rPr>
              <w:t>Максатихинском</w:t>
            </w:r>
            <w:proofErr w:type="spellEnd"/>
            <w:r w:rsidRPr="00D5472F">
              <w:rPr>
                <w:sz w:val="24"/>
                <w:szCs w:val="24"/>
              </w:rPr>
              <w:t xml:space="preserve"> районе» -</w:t>
            </w:r>
            <w:r w:rsidR="0046301B" w:rsidRPr="00D5472F">
              <w:rPr>
                <w:sz w:val="24"/>
                <w:szCs w:val="24"/>
              </w:rPr>
              <w:t xml:space="preserve"> 58879,7</w:t>
            </w:r>
            <w:r w:rsidRPr="00D5472F">
              <w:rPr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46301B" w:rsidRPr="00D5472F">
              <w:rPr>
                <w:bCs/>
                <w:sz w:val="24"/>
                <w:szCs w:val="24"/>
              </w:rPr>
              <w:t xml:space="preserve"> 106250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 xml:space="preserve">Подпрограмма 3 «Доступность дополнительного образования в муниципальных учреждениях» - </w:t>
            </w:r>
            <w:r w:rsidR="00CC5D67" w:rsidRPr="00D5472F">
              <w:rPr>
                <w:bCs/>
                <w:color w:val="000000"/>
                <w:sz w:val="24"/>
                <w:szCs w:val="24"/>
              </w:rPr>
              <w:t>44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>40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color w:val="000000"/>
                <w:sz w:val="24"/>
                <w:szCs w:val="24"/>
              </w:rPr>
            </w:pPr>
            <w:r w:rsidRPr="00D5472F">
              <w:rPr>
                <w:bCs/>
                <w:color w:val="000000"/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 -</w:t>
            </w:r>
            <w:r w:rsidR="0046301B" w:rsidRPr="00D5472F">
              <w:rPr>
                <w:bCs/>
                <w:color w:val="000000"/>
                <w:sz w:val="24"/>
                <w:szCs w:val="24"/>
              </w:rPr>
              <w:t xml:space="preserve"> 5150</w:t>
            </w:r>
            <w:r w:rsidRPr="00D5472F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C23F5E" w:rsidRPr="00D5472F" w:rsidRDefault="00C23F5E" w:rsidP="00C23F5E">
            <w:pPr>
              <w:rPr>
                <w:bCs/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Подпрограмма 5 «Организация летнего отдыха, оздоровления детей и детской занятости» - </w:t>
            </w:r>
            <w:r w:rsidR="0046301B" w:rsidRPr="00D5472F">
              <w:rPr>
                <w:bCs/>
                <w:sz w:val="24"/>
                <w:szCs w:val="24"/>
              </w:rPr>
              <w:t xml:space="preserve">280 </w:t>
            </w:r>
            <w:r w:rsidRPr="00D5472F">
              <w:rPr>
                <w:bCs/>
                <w:sz w:val="24"/>
                <w:szCs w:val="24"/>
              </w:rPr>
              <w:t>тыс. руб.</w:t>
            </w:r>
          </w:p>
          <w:p w:rsidR="00C23F5E" w:rsidRPr="00D5472F" w:rsidRDefault="00C23F5E" w:rsidP="004630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72F">
              <w:rPr>
                <w:bCs/>
                <w:sz w:val="24"/>
                <w:szCs w:val="24"/>
              </w:rPr>
              <w:t xml:space="preserve">Обеспечивающая подпрограмма – </w:t>
            </w:r>
            <w:r w:rsidR="0046301B" w:rsidRPr="00D5472F">
              <w:rPr>
                <w:bCs/>
                <w:sz w:val="24"/>
                <w:szCs w:val="24"/>
              </w:rPr>
              <w:t>7190</w:t>
            </w:r>
            <w:r w:rsidRPr="00D5472F">
              <w:rPr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C23F5E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F81135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8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Концепция федеральной целевой программы развития образования на 2016  - 2020 годы.</w:t>
      </w:r>
    </w:p>
    <w:p w:rsidR="00C23F5E" w:rsidRPr="00F81135" w:rsidRDefault="004C0A19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9" w:history="1">
        <w:r w:rsidR="00C23F5E" w:rsidRPr="00F81135">
          <w:rPr>
            <w:sz w:val="24"/>
            <w:szCs w:val="24"/>
          </w:rPr>
          <w:t>Стратегия</w:t>
        </w:r>
      </w:hyperlink>
      <w:r w:rsidR="00C23F5E" w:rsidRPr="00F81135">
        <w:rPr>
          <w:sz w:val="24"/>
          <w:szCs w:val="24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r w:rsidRPr="008C2B17">
        <w:rPr>
          <w:sz w:val="24"/>
          <w:szCs w:val="24"/>
        </w:rPr>
        <w:lastRenderedPageBreak/>
        <w:t>возможностей,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</w:t>
      </w:r>
      <w:r w:rsidRPr="008402B0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и </w:t>
      </w:r>
      <w:r w:rsidRPr="008C2B17">
        <w:rPr>
          <w:sz w:val="24"/>
          <w:szCs w:val="24"/>
        </w:rPr>
        <w:t>капитальный ремонт зданий дошкольных и иных образовательных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</w:t>
      </w:r>
      <w:r w:rsidRPr="00593618">
        <w:rPr>
          <w:sz w:val="24"/>
          <w:szCs w:val="24"/>
        </w:rPr>
        <w:t>675</w:t>
      </w:r>
      <w:r w:rsidRPr="008C2B17">
        <w:rPr>
          <w:sz w:val="24"/>
          <w:szCs w:val="24"/>
        </w:rPr>
        <w:t xml:space="preserve"> детей пользуются услугой дошкольного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sz w:val="24"/>
          <w:szCs w:val="24"/>
        </w:rPr>
        <w:t>с очно</w:t>
      </w:r>
      <w:proofErr w:type="gramEnd"/>
      <w:r w:rsidRPr="008C2B1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заочной формой обучения. В </w:t>
      </w:r>
      <w:r w:rsidRPr="00F81135">
        <w:rPr>
          <w:sz w:val="24"/>
          <w:szCs w:val="24"/>
        </w:rPr>
        <w:t xml:space="preserve">2016- 2017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2E46E4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 привлекает инвестиции за счет участия</w:t>
      </w:r>
      <w:r w:rsidR="002E46E4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0" w:history="1">
        <w:r w:rsidRPr="008C2B17">
          <w:rPr>
            <w:sz w:val="24"/>
            <w:szCs w:val="24"/>
          </w:rPr>
          <w:t>закона</w:t>
        </w:r>
      </w:hyperlink>
      <w:r w:rsidR="002E46E4"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</w:t>
      </w:r>
      <w:r w:rsidRPr="008C2B17">
        <w:rPr>
          <w:sz w:val="24"/>
          <w:szCs w:val="24"/>
        </w:rPr>
        <w:lastRenderedPageBreak/>
        <w:t>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 районе  функционирует    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охватом обучающихся и воспитанников </w:t>
      </w:r>
      <w:r w:rsidRPr="00593618">
        <w:rPr>
          <w:sz w:val="24"/>
          <w:szCs w:val="24"/>
        </w:rPr>
        <w:t>2735</w:t>
      </w:r>
      <w:r w:rsidRPr="008C2B17">
        <w:rPr>
          <w:sz w:val="24"/>
          <w:szCs w:val="24"/>
        </w:rPr>
        <w:t xml:space="preserve">человек. Организацию образовательного процесса обеспечивают около  </w:t>
      </w:r>
      <w:r w:rsidRPr="006F07DC">
        <w:rPr>
          <w:sz w:val="24"/>
          <w:szCs w:val="24"/>
        </w:rPr>
        <w:t xml:space="preserve">493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возможность риска организации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значительная потеря системой дополнительного образования кадровых и </w:t>
      </w:r>
      <w:r w:rsidRPr="008C2B17">
        <w:rPr>
          <w:sz w:val="24"/>
          <w:szCs w:val="24"/>
        </w:rPr>
        <w:lastRenderedPageBreak/>
        <w:t>финансовых ресурсов; слабая интеграция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 xml:space="preserve">) отсутствие сформированной системы непрерывного образования, подготовки и переподготовки профессиональных кадров, что </w:t>
      </w:r>
      <w:proofErr w:type="spellStart"/>
      <w:r w:rsidRPr="008C2B17">
        <w:rPr>
          <w:sz w:val="24"/>
          <w:szCs w:val="24"/>
        </w:rPr>
        <w:t>вызван</w:t>
      </w:r>
      <w:proofErr w:type="gramStart"/>
      <w:r w:rsidRPr="008C2B17">
        <w:rPr>
          <w:sz w:val="24"/>
          <w:szCs w:val="24"/>
        </w:rPr>
        <w:t>о"</w:t>
      </w:r>
      <w:proofErr w:type="gramEnd"/>
      <w:r w:rsidRPr="008C2B17">
        <w:rPr>
          <w:sz w:val="24"/>
          <w:szCs w:val="24"/>
        </w:rPr>
        <w:t>старением</w:t>
      </w:r>
      <w:proofErr w:type="spellEnd"/>
      <w:r w:rsidRPr="008C2B17">
        <w:rPr>
          <w:sz w:val="24"/>
          <w:szCs w:val="24"/>
        </w:rPr>
        <w:t xml:space="preserve">" педагогического корпуса;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C2B17">
        <w:rPr>
          <w:sz w:val="24"/>
          <w:szCs w:val="24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Pr="008C2B17">
        <w:rPr>
          <w:sz w:val="24"/>
          <w:szCs w:val="24"/>
        </w:rPr>
        <w:t>не задач</w:t>
      </w:r>
      <w:proofErr w:type="gramEnd"/>
      <w:r w:rsidRPr="008C2B17">
        <w:rPr>
          <w:sz w:val="24"/>
          <w:szCs w:val="24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1" w:history="1">
        <w:r w:rsidRPr="008C2B17">
          <w:rPr>
            <w:sz w:val="24"/>
            <w:szCs w:val="24"/>
          </w:rPr>
          <w:t>Концепции</w:t>
        </w:r>
      </w:hyperlink>
      <w:r w:rsidRPr="008C2B17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обеспечение доступности дошкольных образовательных услуг детям от трех до семи лет за счет</w:t>
      </w:r>
      <w:r w:rsidR="002E46E4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 w:rsidR="002E46E4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C23F5E" w:rsidRPr="008C2B17" w:rsidRDefault="00C23F5E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 xml:space="preserve">Раздел </w:t>
      </w:r>
      <w:r w:rsidRPr="008C2B17">
        <w:rPr>
          <w:sz w:val="24"/>
          <w:szCs w:val="24"/>
          <w:lang w:val="en-US"/>
        </w:rPr>
        <w:t>II</w:t>
      </w:r>
    </w:p>
    <w:p w:rsidR="00C23F5E" w:rsidRPr="008C2B17" w:rsidRDefault="00C23F5E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>
        <w:rPr>
          <w:sz w:val="24"/>
          <w:szCs w:val="24"/>
        </w:rPr>
        <w:t>3</w:t>
      </w:r>
      <w:r w:rsidRPr="008C2B17">
        <w:rPr>
          <w:sz w:val="24"/>
          <w:szCs w:val="24"/>
        </w:rPr>
        <w:t>-7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14. Задачи подпрограммы 1: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а)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C69A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C23F5E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б) мероприятие «</w:t>
      </w:r>
      <w:r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iCs/>
          <w:sz w:val="24"/>
          <w:szCs w:val="24"/>
        </w:rPr>
        <w:t>б</w:t>
      </w:r>
      <w:proofErr w:type="gramEnd"/>
      <w:r>
        <w:rPr>
          <w:iCs/>
          <w:sz w:val="24"/>
          <w:szCs w:val="24"/>
        </w:rPr>
        <w:t xml:space="preserve">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в) мероприятие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</w:t>
      </w:r>
      <w:r w:rsidRPr="001C69A0">
        <w:rPr>
          <w:sz w:val="24"/>
          <w:szCs w:val="24"/>
          <w:lang w:eastAsia="ar-SA"/>
        </w:rPr>
        <w:lastRenderedPageBreak/>
        <w:t xml:space="preserve">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E62135" w:rsidRDefault="00C23F5E" w:rsidP="00C23F5E">
      <w:pPr>
        <w:ind w:firstLine="709"/>
        <w:jc w:val="both"/>
        <w:rPr>
          <w:bCs/>
          <w:sz w:val="24"/>
          <w:szCs w:val="24"/>
        </w:rPr>
      </w:pPr>
      <w:r w:rsidRPr="00E62135">
        <w:rPr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C23F5E" w:rsidRDefault="00C23F5E" w:rsidP="00C23F5E">
      <w:pPr>
        <w:ind w:firstLine="709"/>
        <w:jc w:val="both"/>
        <w:rPr>
          <w:bCs/>
          <w:color w:val="000000"/>
          <w:sz w:val="24"/>
          <w:szCs w:val="24"/>
        </w:rPr>
      </w:pPr>
      <w:r w:rsidRPr="001C69A0">
        <w:rPr>
          <w:sz w:val="24"/>
          <w:szCs w:val="24"/>
          <w:lang w:eastAsia="ar-SA"/>
        </w:rPr>
        <w:t xml:space="preserve"> г) мероприятие  «</w:t>
      </w:r>
      <w:r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bCs/>
          <w:color w:val="000000"/>
          <w:sz w:val="24"/>
          <w:szCs w:val="24"/>
        </w:rPr>
        <w:t>».</w:t>
      </w:r>
    </w:p>
    <w:p w:rsidR="00C23F5E" w:rsidRPr="005377F5" w:rsidRDefault="00C23F5E" w:rsidP="00C23F5E">
      <w:pPr>
        <w:ind w:firstLine="709"/>
        <w:jc w:val="both"/>
        <w:rPr>
          <w:b/>
          <w:bCs/>
          <w:sz w:val="24"/>
          <w:szCs w:val="24"/>
        </w:rPr>
      </w:pPr>
      <w:r w:rsidRPr="001C69A0">
        <w:rPr>
          <w:bCs/>
          <w:color w:val="000000"/>
          <w:sz w:val="24"/>
          <w:szCs w:val="24"/>
        </w:rPr>
        <w:t xml:space="preserve"> д) </w:t>
      </w:r>
      <w:r w:rsidRPr="001C69A0">
        <w:rPr>
          <w:bCs/>
          <w:sz w:val="24"/>
          <w:szCs w:val="24"/>
        </w:rPr>
        <w:t xml:space="preserve">мероприятие </w:t>
      </w:r>
      <w:r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д.1.) м</w:t>
      </w:r>
      <w:r w:rsidRPr="005377F5">
        <w:rPr>
          <w:bCs/>
          <w:sz w:val="24"/>
          <w:szCs w:val="24"/>
        </w:rPr>
        <w:t>ероприяти</w:t>
      </w:r>
      <w:r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>
        <w:rPr>
          <w:bCs/>
          <w:sz w:val="24"/>
          <w:szCs w:val="24"/>
        </w:rPr>
        <w:t>ного собрания Тверской области»;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</w:t>
      </w:r>
      <w:r>
        <w:rPr>
          <w:bCs/>
          <w:sz w:val="24"/>
          <w:szCs w:val="24"/>
        </w:rPr>
        <w:t>Средства</w:t>
      </w:r>
      <w:r w:rsidRPr="00F537D1">
        <w:rPr>
          <w:bCs/>
          <w:sz w:val="24"/>
          <w:szCs w:val="24"/>
        </w:rPr>
        <w:t xml:space="preserve"> на модернизацию региональных систем дошкольного образования</w:t>
      </w:r>
      <w:r>
        <w:rPr>
          <w:bCs/>
          <w:sz w:val="24"/>
          <w:szCs w:val="24"/>
        </w:rPr>
        <w:t xml:space="preserve"> за счет средств областного бюджета</w:t>
      </w:r>
      <w:r w:rsidRPr="00F537D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з) мероприятие «Средства на модернизацию региональных систем дошкольного образования из федерального  бюджета»;</w:t>
      </w:r>
    </w:p>
    <w:p w:rsidR="00C23F5E" w:rsidRPr="008402B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)</w:t>
      </w:r>
      <w:r w:rsidRPr="008402B0">
        <w:rPr>
          <w:sz w:val="24"/>
          <w:szCs w:val="24"/>
        </w:rPr>
        <w:t>м</w:t>
      </w:r>
      <w:proofErr w:type="gramEnd"/>
      <w:r w:rsidRPr="008402B0">
        <w:rPr>
          <w:sz w:val="24"/>
          <w:szCs w:val="24"/>
        </w:rPr>
        <w:t>ероприятие «Выполнение строительно – монтажных работ по объекту строительства здания для размещения в нем дошкольного образовательного учреждения»;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8402B0">
        <w:rPr>
          <w:sz w:val="24"/>
          <w:szCs w:val="24"/>
        </w:rPr>
        <w:t>к) мероприятие «Разработка проектно – сметной документации объекта строительства ДОУ»;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л) мероприятие «Подготовка земельного участка для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м) мероприятие «Разработка проектно-сметной документации для строительства водозаборного узла, обеспечивающего водоснабжение детского сада в п. </w:t>
      </w:r>
      <w:proofErr w:type="spellStart"/>
      <w:r>
        <w:rPr>
          <w:sz w:val="24"/>
          <w:szCs w:val="24"/>
        </w:rPr>
        <w:t>Ривицкий</w:t>
      </w:r>
      <w:proofErr w:type="spellEnd"/>
      <w:r>
        <w:rPr>
          <w:sz w:val="24"/>
          <w:szCs w:val="24"/>
        </w:rPr>
        <w:t>»;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мероприятие «Средства на создание дополнительных мест для детей от 2 месяцев</w:t>
      </w:r>
      <w:r w:rsidR="001A3906">
        <w:rPr>
          <w:sz w:val="24"/>
          <w:szCs w:val="24"/>
        </w:rPr>
        <w:t xml:space="preserve"> до 3 лет»;</w:t>
      </w:r>
    </w:p>
    <w:p w:rsidR="00C71569" w:rsidRDefault="00342E10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«</w:t>
      </w:r>
      <w:r w:rsidR="00C71569" w:rsidRPr="00C71569">
        <w:rPr>
          <w:sz w:val="24"/>
          <w:szCs w:val="24"/>
        </w:rPr>
        <w:t xml:space="preserve">Средства на строительство, реконструкцию муниципальных объектов дошкольного образования за счет местного  бюджета в рамках </w:t>
      </w:r>
      <w:proofErr w:type="spellStart"/>
      <w:r w:rsidR="00C71569" w:rsidRPr="00C71569"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»</w:t>
      </w:r>
      <w:r w:rsidR="00C71569" w:rsidRPr="00C71569">
        <w:rPr>
          <w:sz w:val="24"/>
          <w:szCs w:val="24"/>
        </w:rPr>
        <w:t>;</w:t>
      </w:r>
    </w:p>
    <w:p w:rsidR="001A3906" w:rsidRDefault="001A3906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мероприятие «Субсидия на реализацию мероприятий государственной программы Российской Федерации «Доступная среда» на 2011-2020 годы за счет средств местного бюджета»;</w:t>
      </w:r>
    </w:p>
    <w:p w:rsidR="001A3906" w:rsidRPr="00B83D23" w:rsidRDefault="001A3906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п) мероприятие « Проведение мероприятий, направленных на укрепление материально-технической базы муниципальных дошкольных образовательных учреждений в рамках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расходов с областным бюджетом».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lastRenderedPageBreak/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D5472F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134"/>
        <w:gridCol w:w="936"/>
        <w:gridCol w:w="1236"/>
        <w:gridCol w:w="1043"/>
        <w:gridCol w:w="1043"/>
        <w:gridCol w:w="1236"/>
      </w:tblGrid>
      <w:tr w:rsidR="00C23F5E" w:rsidTr="00D5472F">
        <w:trPr>
          <w:trHeight w:val="631"/>
        </w:trPr>
        <w:tc>
          <w:tcPr>
            <w:tcW w:w="540" w:type="dxa"/>
            <w:vMerge w:val="restart"/>
          </w:tcPr>
          <w:p w:rsidR="00C23F5E" w:rsidRDefault="00C23F5E" w:rsidP="00C23F5E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  <w:vMerge w:val="restart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  <w:gridSpan w:val="6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Tr="00D5472F">
        <w:tc>
          <w:tcPr>
            <w:tcW w:w="540" w:type="dxa"/>
            <w:vMerge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43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43" w:type="dxa"/>
          </w:tcPr>
          <w:p w:rsidR="00C23F5E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C23F5E" w:rsidTr="00D5472F">
        <w:tc>
          <w:tcPr>
            <w:tcW w:w="540" w:type="dxa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C23F5E" w:rsidRPr="0022408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C23F5E" w:rsidRPr="0022408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3F5E" w:rsidRPr="0045254C" w:rsidTr="00D5472F">
        <w:tc>
          <w:tcPr>
            <w:tcW w:w="54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936" w:type="dxa"/>
          </w:tcPr>
          <w:p w:rsidR="00C23F5E" w:rsidRPr="008402B0" w:rsidRDefault="00497B8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90187</w:t>
            </w:r>
          </w:p>
        </w:tc>
        <w:tc>
          <w:tcPr>
            <w:tcW w:w="1236" w:type="dxa"/>
          </w:tcPr>
          <w:p w:rsidR="00C23F5E" w:rsidRPr="0045254C" w:rsidRDefault="002E46E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143904,48</w:t>
            </w:r>
          </w:p>
        </w:tc>
        <w:tc>
          <w:tcPr>
            <w:tcW w:w="1043" w:type="dxa"/>
          </w:tcPr>
          <w:p w:rsidR="00C23F5E" w:rsidRPr="0045254C" w:rsidRDefault="00497B8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59579,7</w:t>
            </w:r>
          </w:p>
        </w:tc>
        <w:tc>
          <w:tcPr>
            <w:tcW w:w="1043" w:type="dxa"/>
          </w:tcPr>
          <w:p w:rsidR="00C23F5E" w:rsidRPr="0045254C" w:rsidRDefault="00497B8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58879,7</w:t>
            </w:r>
          </w:p>
        </w:tc>
        <w:tc>
          <w:tcPr>
            <w:tcW w:w="1236" w:type="dxa"/>
          </w:tcPr>
          <w:p w:rsidR="00C23F5E" w:rsidRPr="008402B0" w:rsidRDefault="002E46E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409309,18</w:t>
            </w:r>
          </w:p>
          <w:p w:rsidR="00C23F5E" w:rsidRPr="008402B0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E46E4" w:rsidRPr="0045254C" w:rsidTr="00D5472F">
        <w:tc>
          <w:tcPr>
            <w:tcW w:w="540" w:type="dxa"/>
          </w:tcPr>
          <w:p w:rsidR="002E46E4" w:rsidRPr="00DD6CC2" w:rsidRDefault="002E46E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2E46E4" w:rsidRPr="00DD6CC2" w:rsidRDefault="002E46E4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2E46E4" w:rsidRPr="00F537D1" w:rsidRDefault="002E46E4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936" w:type="dxa"/>
          </w:tcPr>
          <w:p w:rsidR="002E46E4" w:rsidRPr="008402B0" w:rsidRDefault="002E46E4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90187</w:t>
            </w:r>
          </w:p>
        </w:tc>
        <w:tc>
          <w:tcPr>
            <w:tcW w:w="1236" w:type="dxa"/>
          </w:tcPr>
          <w:p w:rsidR="002E46E4" w:rsidRPr="0045254C" w:rsidRDefault="002E46E4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143904,48</w:t>
            </w:r>
          </w:p>
        </w:tc>
        <w:tc>
          <w:tcPr>
            <w:tcW w:w="1043" w:type="dxa"/>
          </w:tcPr>
          <w:p w:rsidR="002E46E4" w:rsidRPr="0045254C" w:rsidRDefault="002E46E4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59579,7</w:t>
            </w:r>
          </w:p>
        </w:tc>
        <w:tc>
          <w:tcPr>
            <w:tcW w:w="1043" w:type="dxa"/>
          </w:tcPr>
          <w:p w:rsidR="002E46E4" w:rsidRPr="0045254C" w:rsidRDefault="002E46E4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58879,7</w:t>
            </w:r>
          </w:p>
        </w:tc>
        <w:tc>
          <w:tcPr>
            <w:tcW w:w="1236" w:type="dxa"/>
          </w:tcPr>
          <w:p w:rsidR="002E46E4" w:rsidRPr="008402B0" w:rsidRDefault="002E46E4" w:rsidP="006C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409309,18</w:t>
            </w:r>
          </w:p>
          <w:p w:rsidR="002E46E4" w:rsidRPr="008402B0" w:rsidRDefault="002E46E4" w:rsidP="006C4AAD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DD6CC2" w:rsidTr="00D5472F">
        <w:tc>
          <w:tcPr>
            <w:tcW w:w="540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C23F5E" w:rsidRPr="00DD6CC2" w:rsidRDefault="00C23F5E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3F5E" w:rsidRPr="007F6D40" w:rsidRDefault="00C23F5E" w:rsidP="00C23F5E">
      <w:pPr>
        <w:tabs>
          <w:tab w:val="left" w:pos="709"/>
        </w:tabs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  доля выпускников, получивших основное образование;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  доля выпускников, получивших среднее 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</w:t>
      </w:r>
      <w:proofErr w:type="gramStart"/>
      <w:r w:rsidRPr="007F6D40">
        <w:rPr>
          <w:rFonts w:eastAsia="BookmanOldStyle"/>
          <w:sz w:val="24"/>
          <w:szCs w:val="24"/>
        </w:rPr>
        <w:t>;а</w:t>
      </w:r>
      <w:proofErr w:type="gramEnd"/>
      <w:r w:rsidRPr="007F6D40">
        <w:rPr>
          <w:rFonts w:eastAsia="BookmanOldStyle"/>
          <w:sz w:val="24"/>
          <w:szCs w:val="24"/>
        </w:rPr>
        <w:t xml:space="preserve">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имеющих</w:t>
      </w:r>
      <w:proofErr w:type="gramEnd"/>
      <w:r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C23F5E" w:rsidP="00C23F5E">
      <w:pPr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C23F5E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-  </w:t>
      </w:r>
      <w:r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Pr="000E232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)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D852A4" w:rsidRDefault="00C23F5E" w:rsidP="00D852A4">
      <w:pPr>
        <w:ind w:firstLine="709"/>
        <w:jc w:val="both"/>
        <w:rPr>
          <w:bCs/>
          <w:sz w:val="24"/>
          <w:szCs w:val="24"/>
        </w:rPr>
      </w:pPr>
      <w:r w:rsidRPr="000E2323">
        <w:rPr>
          <w:bCs/>
          <w:sz w:val="24"/>
          <w:szCs w:val="24"/>
        </w:rPr>
        <w:t>Мероприятие Б</w:t>
      </w:r>
      <w:r>
        <w:rPr>
          <w:bCs/>
          <w:sz w:val="24"/>
          <w:szCs w:val="24"/>
        </w:rPr>
        <w:t>)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D852A4" w:rsidRPr="00D852A4">
        <w:rPr>
          <w:bCs/>
          <w:sz w:val="24"/>
          <w:szCs w:val="24"/>
        </w:rPr>
        <w:t>Средства на укрепление материально-технической базы муниципальных общеобразовательных учреждений</w:t>
      </w:r>
    </w:p>
    <w:p w:rsidR="00C23F5E" w:rsidRPr="00E62135" w:rsidRDefault="00C23F5E" w:rsidP="00D852A4">
      <w:pPr>
        <w:ind w:firstLine="709"/>
        <w:jc w:val="both"/>
        <w:rPr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sz w:val="24"/>
          <w:szCs w:val="24"/>
        </w:rPr>
        <w:t>».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в) мероприятие  «</w:t>
      </w:r>
      <w:r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Pr="007F6D40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г) мероприятие «</w:t>
      </w:r>
      <w:r>
        <w:rPr>
          <w:sz w:val="24"/>
          <w:szCs w:val="24"/>
        </w:rPr>
        <w:t>Организация</w:t>
      </w:r>
      <w:r w:rsidRPr="007F6D40">
        <w:rPr>
          <w:sz w:val="24"/>
          <w:szCs w:val="24"/>
        </w:rPr>
        <w:t xml:space="preserve"> подвоза учащихся, </w:t>
      </w:r>
      <w:r>
        <w:rPr>
          <w:sz w:val="24"/>
          <w:szCs w:val="24"/>
        </w:rPr>
        <w:t>общеобразовательных учреждений к месту обучения и обратно»;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г.1.) мероприятие 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 w:rsidR="00D852A4">
        <w:rPr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д) мероприятие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 w:rsidR="00D852A4" w:rsidRPr="00D852A4">
        <w:rPr>
          <w:sz w:val="24"/>
          <w:szCs w:val="24"/>
        </w:rPr>
        <w:t xml:space="preserve">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C2473D">
        <w:rPr>
          <w:sz w:val="24"/>
          <w:szCs w:val="24"/>
        </w:rPr>
        <w:t xml:space="preserve">е) </w:t>
      </w:r>
      <w:r w:rsidRPr="00C2473D">
        <w:rPr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>
        <w:rPr>
          <w:bCs/>
          <w:sz w:val="24"/>
          <w:szCs w:val="24"/>
        </w:rPr>
        <w:t>бщеобразовательных организаций»;</w:t>
      </w:r>
    </w:p>
    <w:p w:rsidR="00C23F5E" w:rsidRPr="00F537D1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</w:t>
      </w:r>
      <w:r w:rsidRPr="00F537D1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F537D1">
        <w:rPr>
          <w:bCs/>
          <w:sz w:val="24"/>
          <w:szCs w:val="24"/>
        </w:rPr>
        <w:t xml:space="preserve"> годы»;</w:t>
      </w:r>
    </w:p>
    <w:p w:rsidR="00C23F5E" w:rsidRPr="00F537D1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>
        <w:rPr>
          <w:bCs/>
          <w:sz w:val="24"/>
          <w:szCs w:val="24"/>
        </w:rPr>
        <w:t>ерации «Доступная среда» на 2017-2020</w:t>
      </w:r>
      <w:r w:rsidRPr="00F537D1">
        <w:rPr>
          <w:bCs/>
          <w:sz w:val="24"/>
          <w:szCs w:val="24"/>
        </w:rPr>
        <w:t xml:space="preserve"> годы» за с</w:t>
      </w:r>
      <w:r>
        <w:rPr>
          <w:bCs/>
          <w:sz w:val="24"/>
          <w:szCs w:val="24"/>
        </w:rPr>
        <w:t>чет средств областного бюджета»;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и) </w:t>
      </w:r>
      <w:r w:rsidRPr="00B13A06">
        <w:rPr>
          <w:bCs/>
          <w:sz w:val="24"/>
          <w:szCs w:val="24"/>
        </w:rPr>
        <w:t>иные межбюджетные трансферты на реализацию мероприятий по обращениям поступающих к депутатам Законодательного собрания Тверской области</w:t>
      </w:r>
      <w:r>
        <w:rPr>
          <w:bCs/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к) с</w:t>
      </w:r>
      <w:r w:rsidRPr="00D44793">
        <w:rPr>
          <w:bCs/>
          <w:sz w:val="24"/>
          <w:szCs w:val="24"/>
        </w:rPr>
        <w:t>убсидия на создание в общеобразовательных организациях расположенных в сельской местности для занятий физической культуры и спортом за счет областного бюджета</w:t>
      </w:r>
      <w:r>
        <w:rPr>
          <w:bCs/>
          <w:sz w:val="24"/>
          <w:szCs w:val="24"/>
        </w:rPr>
        <w:t>.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C308D" w:rsidRDefault="00CC308D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Pr="00F537D1">
        <w:rPr>
          <w:bCs/>
          <w:sz w:val="24"/>
          <w:szCs w:val="24"/>
        </w:rPr>
        <w:t>ероприятие</w:t>
      </w:r>
      <w:r w:rsidRPr="00CC308D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подпрограммы 2</w:t>
      </w:r>
      <w:r w:rsidRPr="00F537D1">
        <w:rPr>
          <w:bCs/>
          <w:sz w:val="24"/>
          <w:szCs w:val="24"/>
        </w:rPr>
        <w:t xml:space="preserve"> «Субсидии на создание в общеобразовательных организациях расположенных в сельской местности условий для занятий физическо</w:t>
      </w:r>
      <w:r>
        <w:rPr>
          <w:bCs/>
          <w:sz w:val="24"/>
          <w:szCs w:val="24"/>
        </w:rPr>
        <w:t>й культуры и спортом».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D5472F" w:rsidRDefault="00D5472F" w:rsidP="00C23F5E">
      <w:pPr>
        <w:ind w:firstLine="709"/>
        <w:jc w:val="both"/>
        <w:rPr>
          <w:sz w:val="24"/>
          <w:szCs w:val="24"/>
        </w:rPr>
      </w:pPr>
    </w:p>
    <w:p w:rsidR="00C23F5E" w:rsidRDefault="00D5472F" w:rsidP="00D5472F">
      <w:pPr>
        <w:ind w:left="7787" w:firstLine="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C23F5E" w:rsidRPr="00200BB2">
        <w:rPr>
          <w:sz w:val="24"/>
          <w:szCs w:val="24"/>
        </w:rPr>
        <w:t>Таблица 2</w:t>
      </w:r>
    </w:p>
    <w:p w:rsidR="00D5472F" w:rsidRPr="00200BB2" w:rsidRDefault="00D5472F" w:rsidP="00D5472F">
      <w:pPr>
        <w:ind w:left="7787" w:firstLine="1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C23F5E" w:rsidRPr="00200BB2" w:rsidTr="00C23F5E">
        <w:trPr>
          <w:trHeight w:val="631"/>
        </w:trPr>
        <w:tc>
          <w:tcPr>
            <w:tcW w:w="542" w:type="dxa"/>
            <w:vMerge w:val="restart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57" w:type="dxa"/>
            <w:vMerge w:val="restart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72" w:type="dxa"/>
            <w:gridSpan w:val="6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200BB2" w:rsidTr="00C23F5E">
        <w:tc>
          <w:tcPr>
            <w:tcW w:w="542" w:type="dxa"/>
            <w:vMerge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C23F5E" w:rsidRPr="00F537D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C23F5E" w:rsidRPr="00FB3EDC" w:rsidRDefault="001D0235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C23F5E" w:rsidRPr="00FB3EDC" w:rsidRDefault="002E46E4" w:rsidP="009F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124230,9</w:t>
            </w:r>
          </w:p>
        </w:tc>
        <w:tc>
          <w:tcPr>
            <w:tcW w:w="1116" w:type="dxa"/>
          </w:tcPr>
          <w:p w:rsidR="00C23F5E" w:rsidRPr="00FB3EDC" w:rsidRDefault="001D0235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C23F5E" w:rsidRPr="00FB3EDC" w:rsidRDefault="001D0235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C23F5E" w:rsidRPr="00FB3EDC" w:rsidRDefault="002E46E4" w:rsidP="009F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566653,7</w:t>
            </w:r>
          </w:p>
        </w:tc>
      </w:tr>
      <w:tr w:rsidR="008172EF" w:rsidRPr="00200BB2" w:rsidTr="00C23F5E">
        <w:tc>
          <w:tcPr>
            <w:tcW w:w="542" w:type="dxa"/>
          </w:tcPr>
          <w:p w:rsidR="008172EF" w:rsidRPr="00200BB2" w:rsidRDefault="008172EF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8172EF" w:rsidRPr="00200BB2" w:rsidRDefault="008172EF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04" w:type="dxa"/>
          </w:tcPr>
          <w:p w:rsidR="008172EF" w:rsidRPr="00F537D1" w:rsidRDefault="008172EF" w:rsidP="002D04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241" w:type="dxa"/>
          </w:tcPr>
          <w:p w:rsidR="008172EF" w:rsidRPr="00FB3EDC" w:rsidRDefault="008172EF" w:rsidP="002D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118794,5</w:t>
            </w:r>
          </w:p>
        </w:tc>
        <w:tc>
          <w:tcPr>
            <w:tcW w:w="1116" w:type="dxa"/>
          </w:tcPr>
          <w:p w:rsidR="008172EF" w:rsidRPr="00FB3EDC" w:rsidRDefault="006C4AAD" w:rsidP="009F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122581,6</w:t>
            </w:r>
          </w:p>
        </w:tc>
        <w:tc>
          <w:tcPr>
            <w:tcW w:w="1116" w:type="dxa"/>
          </w:tcPr>
          <w:p w:rsidR="008172EF" w:rsidRPr="00FB3EDC" w:rsidRDefault="008172EF" w:rsidP="002D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106950</w:t>
            </w:r>
          </w:p>
        </w:tc>
        <w:tc>
          <w:tcPr>
            <w:tcW w:w="1116" w:type="dxa"/>
          </w:tcPr>
          <w:p w:rsidR="008172EF" w:rsidRPr="00FB3EDC" w:rsidRDefault="008172EF" w:rsidP="002D0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106250</w:t>
            </w:r>
          </w:p>
        </w:tc>
        <w:tc>
          <w:tcPr>
            <w:tcW w:w="1179" w:type="dxa"/>
          </w:tcPr>
          <w:p w:rsidR="008172EF" w:rsidRPr="00FB3EDC" w:rsidRDefault="006C4AAD" w:rsidP="009F5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565004,4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C23F5E" w:rsidRPr="00200BB2" w:rsidRDefault="00C23F5E" w:rsidP="00C23F5E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84768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1649,3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23F5E" w:rsidRPr="00200BB2" w:rsidRDefault="0084768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1649,3</w:t>
            </w:r>
          </w:p>
        </w:tc>
      </w:tr>
      <w:tr w:rsidR="00C23F5E" w:rsidRPr="00200BB2" w:rsidTr="00C23F5E">
        <w:tc>
          <w:tcPr>
            <w:tcW w:w="542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C23F5E" w:rsidRPr="00200BB2" w:rsidRDefault="00C23F5E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204" w:type="dxa"/>
          </w:tcPr>
          <w:p w:rsidR="00C23F5E" w:rsidRPr="00200BB2" w:rsidRDefault="00C23F5E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C23F5E" w:rsidRPr="00200BB2" w:rsidRDefault="00C23F5E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а.1.) </w:t>
      </w:r>
      <w:r>
        <w:rPr>
          <w:bCs/>
          <w:sz w:val="24"/>
          <w:szCs w:val="24"/>
        </w:rPr>
        <w:t>м</w:t>
      </w:r>
      <w:r w:rsidRPr="000A632B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0A632B">
        <w:rPr>
          <w:bCs/>
          <w:sz w:val="24"/>
          <w:szCs w:val="24"/>
        </w:rPr>
        <w:t>Оказание муниципальной услуги</w:t>
      </w:r>
      <w:r>
        <w:rPr>
          <w:bCs/>
          <w:sz w:val="24"/>
          <w:szCs w:val="24"/>
        </w:rPr>
        <w:t>»</w:t>
      </w:r>
      <w:r w:rsidRPr="000A632B">
        <w:rPr>
          <w:bCs/>
          <w:sz w:val="24"/>
          <w:szCs w:val="24"/>
        </w:rPr>
        <w:t xml:space="preserve"> подпрограммы</w:t>
      </w:r>
      <w:r>
        <w:rPr>
          <w:bCs/>
          <w:sz w:val="24"/>
          <w:szCs w:val="24"/>
        </w:rPr>
        <w:t xml:space="preserve"> 1: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0A632B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0A632B">
        <w:rPr>
          <w:bCs/>
          <w:sz w:val="24"/>
          <w:szCs w:val="24"/>
        </w:rPr>
        <w:t>редства на повышение оплаты труда работникам муниципальных учреждений в связи с увеличением МРОТ</w:t>
      </w:r>
      <w:r>
        <w:rPr>
          <w:bCs/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C23F5E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расходов районного бюджета на развитие МУ ДОД.</w:t>
      </w:r>
    </w:p>
    <w:p w:rsidR="00C23F5E" w:rsidRPr="00E62135" w:rsidRDefault="00C23F5E" w:rsidP="00C23F5E">
      <w:pPr>
        <w:ind w:firstLine="720"/>
        <w:jc w:val="both"/>
        <w:rPr>
          <w:bCs/>
          <w:sz w:val="24"/>
          <w:szCs w:val="24"/>
        </w:rPr>
      </w:pPr>
      <w:proofErr w:type="gramStart"/>
      <w:r w:rsidRPr="00E62135">
        <w:rPr>
          <w:sz w:val="24"/>
          <w:szCs w:val="24"/>
        </w:rPr>
        <w:t>б</w:t>
      </w:r>
      <w:proofErr w:type="gramEnd"/>
      <w:r w:rsidRPr="00E62135">
        <w:rPr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01475C">
        <w:rPr>
          <w:bCs/>
          <w:sz w:val="24"/>
          <w:szCs w:val="24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>
        <w:rPr>
          <w:bCs/>
          <w:sz w:val="24"/>
          <w:szCs w:val="24"/>
        </w:rPr>
        <w:t>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22BF4">
        <w:rPr>
          <w:bCs/>
          <w:sz w:val="24"/>
          <w:szCs w:val="24"/>
        </w:rPr>
        <w:t xml:space="preserve">г) </w:t>
      </w:r>
      <w:r>
        <w:rPr>
          <w:bCs/>
          <w:sz w:val="24"/>
          <w:szCs w:val="24"/>
        </w:rPr>
        <w:t>м</w:t>
      </w:r>
      <w:r w:rsidRPr="00122BF4">
        <w:rPr>
          <w:bCs/>
          <w:sz w:val="24"/>
          <w:szCs w:val="24"/>
        </w:rPr>
        <w:t xml:space="preserve">ероприятие  </w:t>
      </w:r>
      <w:r>
        <w:rPr>
          <w:bCs/>
          <w:sz w:val="24"/>
          <w:szCs w:val="24"/>
        </w:rPr>
        <w:t>«</w:t>
      </w:r>
      <w:r w:rsidRPr="00122BF4">
        <w:rPr>
          <w:bCs/>
          <w:sz w:val="24"/>
          <w:szCs w:val="24"/>
        </w:rPr>
        <w:t>Предоставление субсидии на реализацию муниципальных программ, направленных на достижение целей,</w:t>
      </w:r>
      <w:r w:rsidR="00441627">
        <w:rPr>
          <w:bCs/>
          <w:sz w:val="24"/>
          <w:szCs w:val="24"/>
        </w:rPr>
        <w:t xml:space="preserve"> </w:t>
      </w:r>
      <w:r w:rsidRPr="00122BF4">
        <w:rPr>
          <w:bCs/>
          <w:sz w:val="24"/>
          <w:szCs w:val="24"/>
        </w:rPr>
        <w:t>соответствующих государственным программам Тверской области</w:t>
      </w:r>
      <w:r>
        <w:rPr>
          <w:bCs/>
          <w:sz w:val="24"/>
          <w:szCs w:val="24"/>
        </w:rPr>
        <w:t>».</w:t>
      </w:r>
    </w:p>
    <w:p w:rsidR="00441627" w:rsidRDefault="00441627" w:rsidP="004416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EC1A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bCs/>
          <w:sz w:val="24"/>
          <w:szCs w:val="24"/>
        </w:rPr>
        <w:t>».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 xml:space="preserve">Мероприятие подпрограммы 3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посещения </w:t>
      </w:r>
      <w:proofErr w:type="gramStart"/>
      <w:r w:rsidRPr="00251EE4">
        <w:rPr>
          <w:bCs/>
          <w:sz w:val="24"/>
          <w:szCs w:val="24"/>
        </w:rPr>
        <w:t>обучающимися</w:t>
      </w:r>
      <w:proofErr w:type="gramEnd"/>
      <w:r w:rsidRPr="00251EE4">
        <w:rPr>
          <w:bCs/>
          <w:sz w:val="24"/>
          <w:szCs w:val="24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Default="00C23F5E" w:rsidP="005C4A8C">
      <w:pPr>
        <w:ind w:firstLine="709"/>
        <w:jc w:val="both"/>
        <w:rPr>
          <w:sz w:val="24"/>
          <w:szCs w:val="24"/>
        </w:rPr>
      </w:pP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C23F5E" w:rsidRPr="00D13E66" w:rsidTr="00C23F5E">
        <w:trPr>
          <w:trHeight w:val="631"/>
        </w:trPr>
        <w:tc>
          <w:tcPr>
            <w:tcW w:w="551" w:type="dxa"/>
            <w:vMerge w:val="restart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D13E66" w:rsidTr="00C23F5E">
        <w:tc>
          <w:tcPr>
            <w:tcW w:w="551" w:type="dxa"/>
            <w:vMerge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C23F5E" w:rsidRPr="00FB3EDC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6360,9</w:t>
            </w:r>
          </w:p>
        </w:tc>
        <w:tc>
          <w:tcPr>
            <w:tcW w:w="1081" w:type="dxa"/>
            <w:vAlign w:val="bottom"/>
          </w:tcPr>
          <w:p w:rsidR="00C23F5E" w:rsidRPr="00FB3EDC" w:rsidRDefault="00452357" w:rsidP="009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6426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D0235">
              <w:rPr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bottom"/>
          </w:tcPr>
          <w:p w:rsidR="00C23F5E" w:rsidRPr="00FB3EDC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116" w:type="dxa"/>
            <w:vAlign w:val="bottom"/>
          </w:tcPr>
          <w:p w:rsidR="00C23F5E" w:rsidRPr="00FB3EDC" w:rsidRDefault="00452357" w:rsidP="009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27589,15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23F5E" w:rsidRPr="00D13E66" w:rsidRDefault="00C23F5E" w:rsidP="00C23F5E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C23F5E" w:rsidRPr="00F537D1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6209,9</w:t>
            </w:r>
          </w:p>
        </w:tc>
        <w:tc>
          <w:tcPr>
            <w:tcW w:w="1081" w:type="dxa"/>
            <w:vAlign w:val="bottom"/>
          </w:tcPr>
          <w:p w:rsidR="00C23F5E" w:rsidRPr="00FB3EDC" w:rsidRDefault="00452357" w:rsidP="009F5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6269,6</w:t>
            </w:r>
          </w:p>
        </w:tc>
        <w:tc>
          <w:tcPr>
            <w:tcW w:w="1081" w:type="dxa"/>
            <w:vAlign w:val="bottom"/>
          </w:tcPr>
          <w:p w:rsidR="00C23F5E" w:rsidRPr="00FB3EDC" w:rsidRDefault="00C23F5E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1D0235">
              <w:rPr>
                <w:sz w:val="24"/>
                <w:szCs w:val="24"/>
              </w:rPr>
              <w:t>50</w:t>
            </w:r>
          </w:p>
        </w:tc>
        <w:tc>
          <w:tcPr>
            <w:tcW w:w="1081" w:type="dxa"/>
            <w:vAlign w:val="bottom"/>
          </w:tcPr>
          <w:p w:rsidR="00C23F5E" w:rsidRPr="00FB3EDC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116" w:type="dxa"/>
            <w:vAlign w:val="bottom"/>
          </w:tcPr>
          <w:p w:rsidR="00C23F5E" w:rsidRPr="00FB3EDC" w:rsidRDefault="0045235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26905,75</w:t>
            </w:r>
          </w:p>
        </w:tc>
      </w:tr>
      <w:tr w:rsidR="00C23F5E" w:rsidRPr="00D13E66" w:rsidTr="00C23F5E">
        <w:tc>
          <w:tcPr>
            <w:tcW w:w="551" w:type="dxa"/>
          </w:tcPr>
          <w:p w:rsidR="00C23F5E" w:rsidRPr="00D13E66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C23F5E" w:rsidRPr="00D13E66" w:rsidRDefault="00C23F5E" w:rsidP="00C23F5E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C23F5E" w:rsidRPr="00D13E66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C23F5E" w:rsidRPr="00F537D1" w:rsidRDefault="00FF255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81" w:type="dxa"/>
            <w:vAlign w:val="bottom"/>
          </w:tcPr>
          <w:p w:rsidR="00C23F5E" w:rsidRPr="00F537D1" w:rsidRDefault="00FF2559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081" w:type="dxa"/>
            <w:vAlign w:val="bottom"/>
          </w:tcPr>
          <w:p w:rsidR="00C23F5E" w:rsidRPr="00F537D1" w:rsidRDefault="0045235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1081" w:type="dxa"/>
            <w:vAlign w:val="bottom"/>
          </w:tcPr>
          <w:p w:rsidR="00C23F5E" w:rsidRPr="00F537D1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81" w:type="dxa"/>
            <w:vAlign w:val="bottom"/>
          </w:tcPr>
          <w:p w:rsidR="00C23F5E" w:rsidRPr="00F537D1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vAlign w:val="bottom"/>
          </w:tcPr>
          <w:p w:rsidR="00C23F5E" w:rsidRPr="00F537D1" w:rsidRDefault="00452357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683,4</w:t>
            </w:r>
          </w:p>
        </w:tc>
      </w:tr>
    </w:tbl>
    <w:p w:rsidR="00C23F5E" w:rsidRPr="00D13E66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D5472F" w:rsidRPr="004B5EC9" w:rsidRDefault="00D5472F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Pr="004B5EC9">
        <w:rPr>
          <w:sz w:val="24"/>
          <w:szCs w:val="24"/>
        </w:rPr>
        <w:t xml:space="preserve">. В подпрограмме 4 </w:t>
      </w:r>
      <w:proofErr w:type="gramStart"/>
      <w:r w:rsidRPr="004B5EC9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уровнях;</w:t>
      </w:r>
    </w:p>
    <w:p w:rsidR="00C23F5E" w:rsidRPr="004B5EC9" w:rsidRDefault="00C23F5E" w:rsidP="00C23F5E">
      <w:pPr>
        <w:autoSpaceDE w:val="0"/>
        <w:autoSpaceDN w:val="0"/>
        <w:adjustRightInd w:val="0"/>
        <w:ind w:left="360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Показатель мероприятия подпрограммы 4</w:t>
      </w:r>
      <w:r>
        <w:rPr>
          <w:bCs/>
          <w:sz w:val="24"/>
          <w:szCs w:val="24"/>
        </w:rPr>
        <w:t>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Показатель мероприятия подпрограммы 4: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>- доля юбиляров от общего количества работников отрасли «Образования».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C23F5E" w:rsidRPr="004B5EC9" w:rsidTr="00C23F5E">
        <w:trPr>
          <w:trHeight w:val="631"/>
        </w:trPr>
        <w:tc>
          <w:tcPr>
            <w:tcW w:w="549" w:type="dxa"/>
            <w:vMerge w:val="restart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4B5EC9" w:rsidTr="00C23F5E">
        <w:tc>
          <w:tcPr>
            <w:tcW w:w="549" w:type="dxa"/>
            <w:vMerge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«Развитие учительского и управленческого </w:t>
            </w:r>
            <w:r w:rsidRPr="004B5EC9">
              <w:rPr>
                <w:sz w:val="24"/>
                <w:szCs w:val="24"/>
              </w:rPr>
              <w:lastRenderedPageBreak/>
              <w:t>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5313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1D0235" w:rsidP="00FF2559">
            <w:r>
              <w:rPr>
                <w:sz w:val="24"/>
                <w:szCs w:val="24"/>
              </w:rPr>
              <w:t>5098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1D0235" w:rsidP="00847689">
            <w:r>
              <w:rPr>
                <w:sz w:val="24"/>
                <w:szCs w:val="24"/>
              </w:rPr>
              <w:t>51</w:t>
            </w:r>
            <w:r w:rsidR="008476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1D0235" w:rsidP="00C23F5E">
            <w:r>
              <w:rPr>
                <w:sz w:val="24"/>
                <w:szCs w:val="24"/>
              </w:rPr>
              <w:t>5150</w:t>
            </w:r>
          </w:p>
        </w:tc>
        <w:tc>
          <w:tcPr>
            <w:tcW w:w="1062" w:type="dxa"/>
          </w:tcPr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23F5E" w:rsidP="00C23F5E">
            <w:pPr>
              <w:rPr>
                <w:sz w:val="24"/>
                <w:szCs w:val="24"/>
              </w:rPr>
            </w:pPr>
          </w:p>
          <w:p w:rsidR="00C23F5E" w:rsidRDefault="00CC5D67" w:rsidP="00C23F5E">
            <w:r>
              <w:rPr>
                <w:sz w:val="24"/>
                <w:szCs w:val="24"/>
              </w:rPr>
              <w:t>5150</w:t>
            </w:r>
          </w:p>
        </w:tc>
        <w:tc>
          <w:tcPr>
            <w:tcW w:w="1236" w:type="dxa"/>
            <w:vAlign w:val="bottom"/>
          </w:tcPr>
          <w:p w:rsidR="00C23F5E" w:rsidRPr="00272EC7" w:rsidRDefault="001D0235" w:rsidP="0084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</w:t>
            </w:r>
            <w:r w:rsidR="008476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</w:tr>
      <w:tr w:rsidR="00C23F5E" w:rsidRPr="004B5EC9" w:rsidTr="00C23F5E">
        <w:tc>
          <w:tcPr>
            <w:tcW w:w="549" w:type="dxa"/>
          </w:tcPr>
          <w:p w:rsidR="00C23F5E" w:rsidRPr="004B5EC9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C23F5E" w:rsidRPr="004B5EC9" w:rsidRDefault="00C23F5E" w:rsidP="00C23F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C23F5E" w:rsidRPr="004B5EC9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C23F5E" w:rsidRPr="000622E7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C23F5E" w:rsidRPr="000622E7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C23F5E" w:rsidRPr="000622E7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62" w:type="dxa"/>
            <w:vAlign w:val="bottom"/>
          </w:tcPr>
          <w:p w:rsidR="00C23F5E" w:rsidRPr="000622E7" w:rsidRDefault="001D0235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36" w:type="dxa"/>
            <w:vAlign w:val="bottom"/>
          </w:tcPr>
          <w:p w:rsidR="00C23F5E" w:rsidRPr="000622E7" w:rsidRDefault="00C23F5E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0235">
              <w:rPr>
                <w:sz w:val="24"/>
                <w:szCs w:val="24"/>
              </w:rPr>
              <w:t>40</w:t>
            </w:r>
          </w:p>
        </w:tc>
      </w:tr>
      <w:tr w:rsidR="001D0235" w:rsidRPr="004B5EC9" w:rsidTr="00C23F5E">
        <w:tc>
          <w:tcPr>
            <w:tcW w:w="549" w:type="dxa"/>
          </w:tcPr>
          <w:p w:rsidR="001D0235" w:rsidRPr="004B5EC9" w:rsidRDefault="001D0235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1D0235" w:rsidRPr="004B5EC9" w:rsidRDefault="001D0235" w:rsidP="00C23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1D0235" w:rsidRPr="004B5EC9" w:rsidRDefault="001D0235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0235" w:rsidRDefault="001D0235" w:rsidP="00C23F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0235" w:rsidRDefault="001D0235" w:rsidP="00C23F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0235" w:rsidRPr="004B5EC9" w:rsidRDefault="001D0235" w:rsidP="00C23F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1D0235" w:rsidRDefault="001D0235" w:rsidP="00C23F5E">
            <w:pPr>
              <w:rPr>
                <w:color w:val="000000"/>
                <w:sz w:val="24"/>
                <w:szCs w:val="24"/>
              </w:rPr>
            </w:pPr>
          </w:p>
          <w:p w:rsidR="001D0235" w:rsidRDefault="001D0235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1D0235" w:rsidRDefault="001D0235" w:rsidP="00C23F5E">
            <w:r>
              <w:rPr>
                <w:color w:val="000000"/>
                <w:sz w:val="24"/>
                <w:szCs w:val="24"/>
              </w:rPr>
              <w:t>4998</w:t>
            </w:r>
          </w:p>
        </w:tc>
        <w:tc>
          <w:tcPr>
            <w:tcW w:w="1062" w:type="dxa"/>
          </w:tcPr>
          <w:p w:rsidR="001D0235" w:rsidRDefault="001D0235" w:rsidP="00C23F5E">
            <w:pPr>
              <w:rPr>
                <w:color w:val="000000"/>
                <w:sz w:val="24"/>
                <w:szCs w:val="24"/>
              </w:rPr>
            </w:pPr>
          </w:p>
          <w:p w:rsidR="001D0235" w:rsidRDefault="001D0235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2D04F6" w:rsidRDefault="002D04F6" w:rsidP="00C23F5E">
            <w:pPr>
              <w:rPr>
                <w:color w:val="000000"/>
                <w:sz w:val="24"/>
                <w:szCs w:val="24"/>
              </w:rPr>
            </w:pPr>
          </w:p>
          <w:p w:rsidR="001D0235" w:rsidRDefault="001D0235" w:rsidP="00847689">
            <w:r>
              <w:rPr>
                <w:color w:val="000000"/>
                <w:sz w:val="24"/>
                <w:szCs w:val="24"/>
              </w:rPr>
              <w:t>50</w:t>
            </w:r>
            <w:r w:rsidR="0084768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D0235" w:rsidRDefault="001D0235">
            <w:pPr>
              <w:rPr>
                <w:color w:val="000000"/>
                <w:sz w:val="24"/>
                <w:szCs w:val="24"/>
              </w:rPr>
            </w:pPr>
          </w:p>
          <w:p w:rsidR="001D0235" w:rsidRDefault="001D0235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1D0235" w:rsidRDefault="001D0235">
            <w:r w:rsidRPr="00C1317C">
              <w:rPr>
                <w:color w:val="000000"/>
                <w:sz w:val="24"/>
                <w:szCs w:val="24"/>
              </w:rPr>
              <w:t>5060</w:t>
            </w:r>
          </w:p>
        </w:tc>
        <w:tc>
          <w:tcPr>
            <w:tcW w:w="1062" w:type="dxa"/>
          </w:tcPr>
          <w:p w:rsidR="001D0235" w:rsidRDefault="001D0235">
            <w:pPr>
              <w:rPr>
                <w:color w:val="000000"/>
                <w:sz w:val="24"/>
                <w:szCs w:val="24"/>
              </w:rPr>
            </w:pPr>
          </w:p>
          <w:p w:rsidR="001D0235" w:rsidRDefault="001D0235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2D04F6" w:rsidRDefault="002D04F6">
            <w:pPr>
              <w:rPr>
                <w:color w:val="000000"/>
                <w:sz w:val="24"/>
                <w:szCs w:val="24"/>
              </w:rPr>
            </w:pPr>
          </w:p>
          <w:p w:rsidR="001D0235" w:rsidRDefault="001D0235">
            <w:r>
              <w:rPr>
                <w:color w:val="000000"/>
                <w:sz w:val="24"/>
                <w:szCs w:val="24"/>
              </w:rPr>
              <w:t>5</w:t>
            </w:r>
            <w:r w:rsidRPr="00C1317C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1236" w:type="dxa"/>
            <w:vAlign w:val="bottom"/>
          </w:tcPr>
          <w:p w:rsidR="001D0235" w:rsidRPr="004B5EC9" w:rsidRDefault="001D0235" w:rsidP="00847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  <w:r w:rsidR="0084768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D5472F" w:rsidRPr="00E23DB1" w:rsidRDefault="00D5472F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C23F5E" w:rsidRPr="00E23DB1" w:rsidTr="00C23F5E">
        <w:trPr>
          <w:trHeight w:val="631"/>
        </w:trPr>
        <w:tc>
          <w:tcPr>
            <w:tcW w:w="551" w:type="dxa"/>
            <w:vMerge w:val="restart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C23F5E" w:rsidRPr="00E23DB1" w:rsidTr="00C23F5E">
        <w:tc>
          <w:tcPr>
            <w:tcW w:w="551" w:type="dxa"/>
            <w:vMerge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1173,2</w:t>
            </w:r>
          </w:p>
        </w:tc>
        <w:tc>
          <w:tcPr>
            <w:tcW w:w="1116" w:type="dxa"/>
            <w:vAlign w:val="bottom"/>
          </w:tcPr>
          <w:p w:rsidR="00C23F5E" w:rsidRPr="00F537D1" w:rsidRDefault="002D04F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1201,5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17" w:type="dxa"/>
            <w:vAlign w:val="bottom"/>
          </w:tcPr>
          <w:p w:rsidR="00C23F5E" w:rsidRPr="00F537D1" w:rsidRDefault="002D04F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4153,7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1048,2</w:t>
            </w:r>
          </w:p>
        </w:tc>
        <w:tc>
          <w:tcPr>
            <w:tcW w:w="1116" w:type="dxa"/>
            <w:vAlign w:val="bottom"/>
          </w:tcPr>
          <w:p w:rsidR="00C23F5E" w:rsidRPr="00F537D1" w:rsidRDefault="002D04F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1051,5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17" w:type="dxa"/>
            <w:vAlign w:val="bottom"/>
          </w:tcPr>
          <w:p w:rsidR="00C23F5E" w:rsidRPr="00F537D1" w:rsidRDefault="002D04F6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3503,7</w:t>
            </w:r>
          </w:p>
        </w:tc>
      </w:tr>
      <w:tr w:rsidR="00C23F5E" w:rsidRPr="00E23DB1" w:rsidTr="00C23F5E">
        <w:tc>
          <w:tcPr>
            <w:tcW w:w="551" w:type="dxa"/>
          </w:tcPr>
          <w:p w:rsidR="00C23F5E" w:rsidRPr="00E23DB1" w:rsidRDefault="00C23F5E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C23F5E" w:rsidRPr="00E23DB1" w:rsidRDefault="00C23F5E" w:rsidP="00C23F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bottom"/>
          </w:tcPr>
          <w:p w:rsidR="00C23F5E" w:rsidRPr="00F537D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B95861" w:rsidRDefault="00B95861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C23F5E" w:rsidRPr="00E23DB1" w:rsidTr="00C23F5E">
        <w:trPr>
          <w:trHeight w:val="601"/>
        </w:trPr>
        <w:tc>
          <w:tcPr>
            <w:tcW w:w="604" w:type="dxa"/>
            <w:vMerge w:val="restart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Объем бюджетных ассигнований, </w:t>
            </w:r>
            <w:proofErr w:type="spellStart"/>
            <w:r w:rsidRPr="00E23DB1">
              <w:rPr>
                <w:sz w:val="24"/>
                <w:szCs w:val="24"/>
              </w:rPr>
              <w:t>тыс</w:t>
            </w:r>
            <w:proofErr w:type="gramStart"/>
            <w:r w:rsidRPr="00E23DB1">
              <w:rPr>
                <w:sz w:val="24"/>
                <w:szCs w:val="24"/>
              </w:rPr>
              <w:t>.р</w:t>
            </w:r>
            <w:proofErr w:type="gramEnd"/>
            <w:r w:rsidRPr="00E23DB1">
              <w:rPr>
                <w:sz w:val="24"/>
                <w:szCs w:val="24"/>
              </w:rPr>
              <w:t>уб</w:t>
            </w:r>
            <w:proofErr w:type="spellEnd"/>
            <w:r w:rsidRPr="00E23DB1">
              <w:rPr>
                <w:sz w:val="24"/>
                <w:szCs w:val="24"/>
              </w:rPr>
              <w:t>.</w:t>
            </w:r>
          </w:p>
        </w:tc>
      </w:tr>
      <w:tr w:rsidR="00C23F5E" w:rsidRPr="00E23DB1" w:rsidTr="00C23F5E">
        <w:tc>
          <w:tcPr>
            <w:tcW w:w="604" w:type="dxa"/>
            <w:vMerge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E23DB1" w:rsidTr="00C23F5E">
        <w:tc>
          <w:tcPr>
            <w:tcW w:w="604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23F5E" w:rsidRPr="00E23DB1" w:rsidTr="00C23F5E">
        <w:tc>
          <w:tcPr>
            <w:tcW w:w="604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23F5E" w:rsidRPr="00E23DB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C23F5E" w:rsidRPr="00F537D1" w:rsidRDefault="00C23F5E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C23F5E" w:rsidRPr="00E23DB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C23F5E" w:rsidRPr="00E23DB1" w:rsidRDefault="00452357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</w:t>
            </w:r>
            <w:r w:rsidR="006D7193">
              <w:rPr>
                <w:sz w:val="24"/>
                <w:szCs w:val="24"/>
              </w:rPr>
              <w:t>,6</w:t>
            </w:r>
          </w:p>
        </w:tc>
        <w:tc>
          <w:tcPr>
            <w:tcW w:w="1687" w:type="dxa"/>
            <w:vAlign w:val="bottom"/>
          </w:tcPr>
          <w:p w:rsidR="00C23F5E" w:rsidRPr="00E23DB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23F5E" w:rsidRPr="00E23DB1" w:rsidRDefault="00CD0FD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23F5E" w:rsidRPr="00E23DB1" w:rsidRDefault="00C23F5E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CD0FDD" w:rsidRPr="00E23DB1" w:rsidTr="00C23F5E">
        <w:tc>
          <w:tcPr>
            <w:tcW w:w="604" w:type="dxa"/>
          </w:tcPr>
          <w:p w:rsidR="00CD0FDD" w:rsidRPr="00E23DB1" w:rsidRDefault="00CD0FD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CD0FDD" w:rsidRPr="00E23DB1" w:rsidRDefault="00CD0FDD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CD0FDD" w:rsidRPr="00E23DB1" w:rsidRDefault="00CD0FDD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CD0FDD" w:rsidRPr="00E23DB1" w:rsidRDefault="00CD0FDD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CD0FDD" w:rsidRDefault="00CD0FDD" w:rsidP="00C23F5E">
            <w:pPr>
              <w:jc w:val="center"/>
              <w:rPr>
                <w:sz w:val="24"/>
                <w:szCs w:val="24"/>
              </w:rPr>
            </w:pPr>
          </w:p>
          <w:p w:rsidR="00CD0FDD" w:rsidRDefault="00CD0FDD" w:rsidP="00C23F5E">
            <w:pPr>
              <w:jc w:val="center"/>
              <w:rPr>
                <w:sz w:val="24"/>
                <w:szCs w:val="24"/>
              </w:rPr>
            </w:pPr>
          </w:p>
          <w:p w:rsidR="00CD0FDD" w:rsidRDefault="00CD0FDD" w:rsidP="00C23F5E">
            <w:pPr>
              <w:jc w:val="center"/>
              <w:rPr>
                <w:sz w:val="24"/>
                <w:szCs w:val="24"/>
              </w:rPr>
            </w:pPr>
          </w:p>
          <w:p w:rsidR="00CD0FDD" w:rsidRDefault="00CD0FDD" w:rsidP="00C23F5E">
            <w:pPr>
              <w:jc w:val="center"/>
              <w:rPr>
                <w:sz w:val="24"/>
                <w:szCs w:val="24"/>
              </w:rPr>
            </w:pPr>
          </w:p>
          <w:p w:rsidR="00CD0FDD" w:rsidRPr="00234469" w:rsidRDefault="00CD0FDD" w:rsidP="00C23F5E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CD0FDD" w:rsidRPr="00E23DB1" w:rsidRDefault="00CD0FDD" w:rsidP="001C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7815,11</w:t>
            </w:r>
          </w:p>
        </w:tc>
        <w:tc>
          <w:tcPr>
            <w:tcW w:w="1116" w:type="dxa"/>
            <w:vAlign w:val="bottom"/>
          </w:tcPr>
          <w:p w:rsidR="00CD0FDD" w:rsidRPr="00E23DB1" w:rsidRDefault="00452357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</w:t>
            </w:r>
            <w:r w:rsidR="006D7193">
              <w:rPr>
                <w:sz w:val="24"/>
                <w:szCs w:val="24"/>
              </w:rPr>
              <w:t>,6</w:t>
            </w:r>
          </w:p>
        </w:tc>
        <w:tc>
          <w:tcPr>
            <w:tcW w:w="1687" w:type="dxa"/>
            <w:vAlign w:val="bottom"/>
          </w:tcPr>
          <w:p w:rsidR="00CD0FDD" w:rsidRPr="00E23DB1" w:rsidRDefault="00CD0FDD" w:rsidP="001C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7690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CD0FDD" w:rsidRPr="00E23DB1" w:rsidRDefault="00CD0FDD" w:rsidP="001C3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7190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CD0FDD" w:rsidRPr="00E23DB1" w:rsidRDefault="00CD0FDD" w:rsidP="00C23F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23F5E" w:rsidRPr="00E23DB1" w:rsidSect="00D547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19" w:rsidRDefault="004C0A19" w:rsidP="008B6C94">
      <w:r>
        <w:separator/>
      </w:r>
    </w:p>
  </w:endnote>
  <w:endnote w:type="continuationSeparator" w:id="0">
    <w:p w:rsidR="004C0A19" w:rsidRDefault="004C0A19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19" w:rsidRDefault="004C0A19" w:rsidP="008B6C94">
      <w:r>
        <w:separator/>
      </w:r>
    </w:p>
  </w:footnote>
  <w:footnote w:type="continuationSeparator" w:id="0">
    <w:p w:rsidR="004C0A19" w:rsidRDefault="004C0A19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AD" w:rsidRDefault="006C4A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51CD"/>
    <w:rsid w:val="00006626"/>
    <w:rsid w:val="00016904"/>
    <w:rsid w:val="00047EA5"/>
    <w:rsid w:val="00075792"/>
    <w:rsid w:val="00075CA3"/>
    <w:rsid w:val="0008205D"/>
    <w:rsid w:val="00093EC2"/>
    <w:rsid w:val="000A054A"/>
    <w:rsid w:val="000C5F09"/>
    <w:rsid w:val="000D3C85"/>
    <w:rsid w:val="000D43D8"/>
    <w:rsid w:val="000D446C"/>
    <w:rsid w:val="000D7C12"/>
    <w:rsid w:val="000E229A"/>
    <w:rsid w:val="000F66D5"/>
    <w:rsid w:val="001034DC"/>
    <w:rsid w:val="00117731"/>
    <w:rsid w:val="001476E1"/>
    <w:rsid w:val="001507FE"/>
    <w:rsid w:val="001713F8"/>
    <w:rsid w:val="0017490E"/>
    <w:rsid w:val="0018099C"/>
    <w:rsid w:val="001A3337"/>
    <w:rsid w:val="001A3906"/>
    <w:rsid w:val="001B71A1"/>
    <w:rsid w:val="001C327B"/>
    <w:rsid w:val="001C5E06"/>
    <w:rsid w:val="001D0235"/>
    <w:rsid w:val="001F362C"/>
    <w:rsid w:val="00211B99"/>
    <w:rsid w:val="00214405"/>
    <w:rsid w:val="00221A80"/>
    <w:rsid w:val="002346B1"/>
    <w:rsid w:val="00243926"/>
    <w:rsid w:val="00252D13"/>
    <w:rsid w:val="00257A63"/>
    <w:rsid w:val="00265D0A"/>
    <w:rsid w:val="0028761B"/>
    <w:rsid w:val="002B6AFE"/>
    <w:rsid w:val="002D04F6"/>
    <w:rsid w:val="002D146B"/>
    <w:rsid w:val="002E01F8"/>
    <w:rsid w:val="002E46E4"/>
    <w:rsid w:val="003062D5"/>
    <w:rsid w:val="00342E10"/>
    <w:rsid w:val="00361AFF"/>
    <w:rsid w:val="00361D56"/>
    <w:rsid w:val="00363C7C"/>
    <w:rsid w:val="003650B6"/>
    <w:rsid w:val="0039410C"/>
    <w:rsid w:val="003D6362"/>
    <w:rsid w:val="003E027B"/>
    <w:rsid w:val="003E6AB2"/>
    <w:rsid w:val="003F1997"/>
    <w:rsid w:val="004254B5"/>
    <w:rsid w:val="004320AA"/>
    <w:rsid w:val="00441627"/>
    <w:rsid w:val="0045122E"/>
    <w:rsid w:val="00452357"/>
    <w:rsid w:val="00455D2A"/>
    <w:rsid w:val="004563AB"/>
    <w:rsid w:val="0046301B"/>
    <w:rsid w:val="00482883"/>
    <w:rsid w:val="00497B86"/>
    <w:rsid w:val="004A1E81"/>
    <w:rsid w:val="004B262A"/>
    <w:rsid w:val="004C0A19"/>
    <w:rsid w:val="004C4A84"/>
    <w:rsid w:val="004E357E"/>
    <w:rsid w:val="00541CE3"/>
    <w:rsid w:val="00545763"/>
    <w:rsid w:val="00546192"/>
    <w:rsid w:val="0058189F"/>
    <w:rsid w:val="00583A70"/>
    <w:rsid w:val="005B11A7"/>
    <w:rsid w:val="005B343E"/>
    <w:rsid w:val="005B3C88"/>
    <w:rsid w:val="005C4A8C"/>
    <w:rsid w:val="005E616E"/>
    <w:rsid w:val="00612F07"/>
    <w:rsid w:val="00660739"/>
    <w:rsid w:val="00662FDE"/>
    <w:rsid w:val="00665FD4"/>
    <w:rsid w:val="006729D1"/>
    <w:rsid w:val="00675B76"/>
    <w:rsid w:val="00675E76"/>
    <w:rsid w:val="00681B81"/>
    <w:rsid w:val="00686CFB"/>
    <w:rsid w:val="006A0E6F"/>
    <w:rsid w:val="006C4AAD"/>
    <w:rsid w:val="006D3456"/>
    <w:rsid w:val="006D4683"/>
    <w:rsid w:val="006D7193"/>
    <w:rsid w:val="006F6C49"/>
    <w:rsid w:val="007057AB"/>
    <w:rsid w:val="007058CB"/>
    <w:rsid w:val="007472A9"/>
    <w:rsid w:val="00763560"/>
    <w:rsid w:val="00765020"/>
    <w:rsid w:val="00766F07"/>
    <w:rsid w:val="00776A33"/>
    <w:rsid w:val="007805BC"/>
    <w:rsid w:val="0078196D"/>
    <w:rsid w:val="00796873"/>
    <w:rsid w:val="007D0B18"/>
    <w:rsid w:val="007D5995"/>
    <w:rsid w:val="007E199C"/>
    <w:rsid w:val="007E1DA9"/>
    <w:rsid w:val="007E6F99"/>
    <w:rsid w:val="007F0317"/>
    <w:rsid w:val="007F33D4"/>
    <w:rsid w:val="007F43E5"/>
    <w:rsid w:val="00810942"/>
    <w:rsid w:val="00814890"/>
    <w:rsid w:val="008172EF"/>
    <w:rsid w:val="008260AA"/>
    <w:rsid w:val="008314A7"/>
    <w:rsid w:val="00847689"/>
    <w:rsid w:val="00857D74"/>
    <w:rsid w:val="008803EF"/>
    <w:rsid w:val="008B6C94"/>
    <w:rsid w:val="008D0921"/>
    <w:rsid w:val="008E6CB0"/>
    <w:rsid w:val="008F5D26"/>
    <w:rsid w:val="0091700C"/>
    <w:rsid w:val="00927B2A"/>
    <w:rsid w:val="00934D22"/>
    <w:rsid w:val="009358CF"/>
    <w:rsid w:val="009620AF"/>
    <w:rsid w:val="00966BD7"/>
    <w:rsid w:val="00967CBB"/>
    <w:rsid w:val="009752BA"/>
    <w:rsid w:val="009856F5"/>
    <w:rsid w:val="00985F54"/>
    <w:rsid w:val="00986A41"/>
    <w:rsid w:val="00994841"/>
    <w:rsid w:val="009F54C7"/>
    <w:rsid w:val="00A06C50"/>
    <w:rsid w:val="00A17C6C"/>
    <w:rsid w:val="00A20AED"/>
    <w:rsid w:val="00A26F7F"/>
    <w:rsid w:val="00A318DF"/>
    <w:rsid w:val="00A3688E"/>
    <w:rsid w:val="00A549AC"/>
    <w:rsid w:val="00A74463"/>
    <w:rsid w:val="00A76304"/>
    <w:rsid w:val="00A76CA5"/>
    <w:rsid w:val="00A77F6C"/>
    <w:rsid w:val="00A87379"/>
    <w:rsid w:val="00AB1A98"/>
    <w:rsid w:val="00AB2FDF"/>
    <w:rsid w:val="00AC3F8C"/>
    <w:rsid w:val="00AD6BF3"/>
    <w:rsid w:val="00AE0BF7"/>
    <w:rsid w:val="00AE6708"/>
    <w:rsid w:val="00AE6740"/>
    <w:rsid w:val="00AF1B5A"/>
    <w:rsid w:val="00AF39C2"/>
    <w:rsid w:val="00AF60DC"/>
    <w:rsid w:val="00B04676"/>
    <w:rsid w:val="00B0624F"/>
    <w:rsid w:val="00B07A95"/>
    <w:rsid w:val="00B15D0B"/>
    <w:rsid w:val="00B37ABF"/>
    <w:rsid w:val="00B4145D"/>
    <w:rsid w:val="00B51712"/>
    <w:rsid w:val="00B767C9"/>
    <w:rsid w:val="00B91FBE"/>
    <w:rsid w:val="00B93F29"/>
    <w:rsid w:val="00B95861"/>
    <w:rsid w:val="00BA6432"/>
    <w:rsid w:val="00BC15A9"/>
    <w:rsid w:val="00BC27A6"/>
    <w:rsid w:val="00BF2DB9"/>
    <w:rsid w:val="00C11B0A"/>
    <w:rsid w:val="00C17F53"/>
    <w:rsid w:val="00C23F5E"/>
    <w:rsid w:val="00C36786"/>
    <w:rsid w:val="00C432B2"/>
    <w:rsid w:val="00C468AA"/>
    <w:rsid w:val="00C64058"/>
    <w:rsid w:val="00C71569"/>
    <w:rsid w:val="00C77655"/>
    <w:rsid w:val="00C920D4"/>
    <w:rsid w:val="00CA4279"/>
    <w:rsid w:val="00CC304E"/>
    <w:rsid w:val="00CC308D"/>
    <w:rsid w:val="00CC5D67"/>
    <w:rsid w:val="00CD0FDD"/>
    <w:rsid w:val="00CE0579"/>
    <w:rsid w:val="00D1228F"/>
    <w:rsid w:val="00D255AC"/>
    <w:rsid w:val="00D5472F"/>
    <w:rsid w:val="00D65D5F"/>
    <w:rsid w:val="00D8035C"/>
    <w:rsid w:val="00D806F4"/>
    <w:rsid w:val="00D81FEB"/>
    <w:rsid w:val="00D84D47"/>
    <w:rsid w:val="00D852A4"/>
    <w:rsid w:val="00DA1B25"/>
    <w:rsid w:val="00DA2589"/>
    <w:rsid w:val="00DC279A"/>
    <w:rsid w:val="00DC65F0"/>
    <w:rsid w:val="00DF12F3"/>
    <w:rsid w:val="00E27F4B"/>
    <w:rsid w:val="00E32EEE"/>
    <w:rsid w:val="00E33849"/>
    <w:rsid w:val="00E56B26"/>
    <w:rsid w:val="00E8336D"/>
    <w:rsid w:val="00E85B72"/>
    <w:rsid w:val="00E9381A"/>
    <w:rsid w:val="00EA453D"/>
    <w:rsid w:val="00EC1ABF"/>
    <w:rsid w:val="00EC3659"/>
    <w:rsid w:val="00ED11C4"/>
    <w:rsid w:val="00EF192A"/>
    <w:rsid w:val="00EF4568"/>
    <w:rsid w:val="00F31EB9"/>
    <w:rsid w:val="00F34CDC"/>
    <w:rsid w:val="00F43915"/>
    <w:rsid w:val="00F45392"/>
    <w:rsid w:val="00F528A5"/>
    <w:rsid w:val="00FA0F73"/>
    <w:rsid w:val="00FA6F61"/>
    <w:rsid w:val="00FC667E"/>
    <w:rsid w:val="00FC7689"/>
    <w:rsid w:val="00FD7B1A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DCECCEC07EDF56A1B7811516A8A25F20FE485054F22FB0DC6F8E796749D98721D67F3B5928P6DE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EDCECCEC07EDF56A1B7811516A8A25F20FE485054F22FB0DC6F8E796749D98721D67F3B5D2EP6D7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76EDCECCEC07EDF56A1B7811516A8A25723F941505DAF25B885638C7EP6D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1F14F575BAF25B885638C7E6816CE8068DA7E3B592867P2D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8111</Words>
  <Characters>46238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2019-11-05T06:04:00Z</cp:lastPrinted>
  <dcterms:created xsi:type="dcterms:W3CDTF">2019-12-16T07:15:00Z</dcterms:created>
  <dcterms:modified xsi:type="dcterms:W3CDTF">2019-12-16T07:15:00Z</dcterms:modified>
</cp:coreProperties>
</file>