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2E" w:rsidRDefault="00DF662E" w:rsidP="00DF662E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2E" w:rsidRPr="00545763" w:rsidRDefault="00DF662E" w:rsidP="00DF662E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DF662E" w:rsidRDefault="00DF662E" w:rsidP="00DF662E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DF662E" w:rsidRPr="00545763" w:rsidRDefault="00DF662E" w:rsidP="00DF662E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EA7066" w:rsidRDefault="00DF662E" w:rsidP="00EA70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F350" wp14:editId="7D123E6B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2E" w:rsidRPr="001476E1" w:rsidRDefault="00DF662E" w:rsidP="00DF662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DF662E" w:rsidRPr="001476E1" w:rsidRDefault="00DF662E" w:rsidP="00DF662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62E" w:rsidRDefault="00DF662E" w:rsidP="00EA7066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EA7066" w:rsidRPr="00C468AA" w:rsidRDefault="00EA7066" w:rsidP="00EA7066">
      <w:pPr>
        <w:jc w:val="center"/>
        <w:rPr>
          <w:sz w:val="24"/>
          <w:szCs w:val="24"/>
        </w:rPr>
      </w:pPr>
    </w:p>
    <w:p w:rsidR="00DF662E" w:rsidRDefault="00DF662E" w:rsidP="00DF662E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255" r="571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2E" w:rsidRPr="00857D74" w:rsidRDefault="00DF662E" w:rsidP="00DF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" strokecolor="white">
                <v:textbox>
                  <w:txbxContent>
                    <w:p w:rsidR="00DF662E" w:rsidRPr="00857D74" w:rsidRDefault="00DF662E" w:rsidP="00DF662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От  </w:t>
      </w:r>
      <w:r w:rsidR="00EA7066">
        <w:rPr>
          <w:sz w:val="24"/>
          <w:szCs w:val="24"/>
        </w:rPr>
        <w:t>21</w:t>
      </w:r>
      <w:r>
        <w:rPr>
          <w:sz w:val="24"/>
          <w:szCs w:val="24"/>
        </w:rPr>
        <w:t>.07.20</w:t>
      </w:r>
      <w:r w:rsidR="00EA7066">
        <w:rPr>
          <w:sz w:val="24"/>
          <w:szCs w:val="24"/>
        </w:rPr>
        <w:t>20</w:t>
      </w:r>
      <w:r w:rsidRPr="00C468AA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46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C468AA">
        <w:rPr>
          <w:sz w:val="24"/>
          <w:szCs w:val="24"/>
        </w:rPr>
        <w:t>№</w:t>
      </w:r>
      <w:r>
        <w:rPr>
          <w:sz w:val="24"/>
          <w:szCs w:val="24"/>
        </w:rPr>
        <w:t xml:space="preserve">  3</w:t>
      </w:r>
      <w:r w:rsidR="00EA7066">
        <w:rPr>
          <w:sz w:val="24"/>
          <w:szCs w:val="24"/>
        </w:rPr>
        <w:t>0</w:t>
      </w:r>
      <w:r>
        <w:rPr>
          <w:sz w:val="24"/>
          <w:szCs w:val="24"/>
        </w:rPr>
        <w:t>0-па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60"/>
      </w:tblGrid>
      <w:tr w:rsidR="00DF662E" w:rsidRPr="002747FF" w:rsidTr="00EA7066">
        <w:tc>
          <w:tcPr>
            <w:tcW w:w="4928" w:type="dxa"/>
            <w:shd w:val="clear" w:color="auto" w:fill="auto"/>
          </w:tcPr>
          <w:p w:rsidR="00DF662E" w:rsidRPr="002747FF" w:rsidRDefault="00DF662E" w:rsidP="00FA7B99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C0915" w:rsidRDefault="00DF662E" w:rsidP="00AC09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47FF">
              <w:rPr>
                <w:sz w:val="24"/>
                <w:szCs w:val="24"/>
              </w:rPr>
              <w:t xml:space="preserve">Об утверждении </w:t>
            </w:r>
            <w:r w:rsidR="001833A8">
              <w:rPr>
                <w:sz w:val="24"/>
                <w:szCs w:val="24"/>
              </w:rPr>
              <w:t>Переч</w:t>
            </w:r>
            <w:r w:rsidR="00E24717" w:rsidRPr="009363FA">
              <w:rPr>
                <w:sz w:val="24"/>
                <w:szCs w:val="24"/>
              </w:rPr>
              <w:t>н</w:t>
            </w:r>
            <w:r w:rsidR="001833A8">
              <w:rPr>
                <w:sz w:val="24"/>
                <w:szCs w:val="24"/>
              </w:rPr>
              <w:t>я</w:t>
            </w:r>
            <w:r w:rsidR="00E24717" w:rsidRPr="009363FA">
              <w:rPr>
                <w:sz w:val="24"/>
                <w:szCs w:val="24"/>
              </w:rPr>
              <w:t xml:space="preserve"> должностей </w:t>
            </w:r>
            <w:r w:rsidR="00E24717">
              <w:rPr>
                <w:sz w:val="24"/>
                <w:szCs w:val="24"/>
              </w:rPr>
              <w:t>муниципаль</w:t>
            </w:r>
            <w:r w:rsidR="00E24717" w:rsidRPr="009363FA">
              <w:rPr>
                <w:sz w:val="24"/>
                <w:szCs w:val="24"/>
              </w:rPr>
              <w:t xml:space="preserve">ной  службы </w:t>
            </w:r>
            <w:r w:rsidR="00E24717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E24717">
              <w:rPr>
                <w:sz w:val="24"/>
                <w:szCs w:val="24"/>
              </w:rPr>
              <w:t xml:space="preserve"> администрации Максатихинского района</w:t>
            </w:r>
            <w:r w:rsidR="00E24717" w:rsidRPr="009363FA">
              <w:rPr>
                <w:sz w:val="24"/>
                <w:szCs w:val="24"/>
              </w:rPr>
              <w:t xml:space="preserve"> Тверской области</w:t>
            </w:r>
            <w:r w:rsidRPr="002747FF">
              <w:rPr>
                <w:sz w:val="24"/>
                <w:szCs w:val="24"/>
              </w:rPr>
              <w:t xml:space="preserve">, </w:t>
            </w:r>
            <w:r w:rsidRPr="00E24717">
              <w:rPr>
                <w:color w:val="FF0000"/>
                <w:sz w:val="24"/>
                <w:szCs w:val="24"/>
              </w:rPr>
              <w:t xml:space="preserve">при замещении </w:t>
            </w:r>
            <w:r w:rsidRPr="002747FF">
              <w:rPr>
                <w:sz w:val="24"/>
                <w:szCs w:val="24"/>
              </w:rPr>
              <w:t xml:space="preserve">которых  муниципальные служащие  обязаны </w:t>
            </w:r>
            <w:r w:rsidR="00AC0915">
              <w:rPr>
                <w:rFonts w:eastAsiaTheme="minorHAnsi"/>
                <w:sz w:val="24"/>
                <w:szCs w:val="24"/>
                <w:lang w:eastAsia="en-US"/>
              </w:rPr>
              <w:t>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</w:t>
            </w:r>
          </w:p>
          <w:p w:rsidR="00AC0915" w:rsidRDefault="00AC0915" w:rsidP="00FA7B99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F662E" w:rsidRPr="002747FF" w:rsidRDefault="00DF662E" w:rsidP="00FA7B99">
            <w:pPr>
              <w:tabs>
                <w:tab w:val="left" w:pos="83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DF662E" w:rsidRPr="002747FF" w:rsidRDefault="00DF662E" w:rsidP="00FA7B99">
            <w:pPr>
              <w:tabs>
                <w:tab w:val="left" w:pos="832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0915" w:rsidRPr="00AC0915" w:rsidRDefault="00DF662E" w:rsidP="00E247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363F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25.12.2008 года №</w:t>
      </w:r>
      <w:r w:rsidR="00E24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273-ФЗ «О противодействии коррупции», </w:t>
      </w:r>
      <w:r w:rsidR="00E24717">
        <w:rPr>
          <w:sz w:val="24"/>
          <w:szCs w:val="24"/>
        </w:rPr>
        <w:t xml:space="preserve">от 02.03.2007 года </w:t>
      </w:r>
      <w:r>
        <w:rPr>
          <w:sz w:val="24"/>
          <w:szCs w:val="24"/>
        </w:rPr>
        <w:t>25-ФЗ «</w:t>
      </w:r>
      <w:r w:rsidRPr="009363FA">
        <w:rPr>
          <w:sz w:val="24"/>
          <w:szCs w:val="24"/>
        </w:rPr>
        <w:t>О муниципально</w:t>
      </w:r>
      <w:r w:rsidR="00E24717">
        <w:rPr>
          <w:sz w:val="24"/>
          <w:szCs w:val="24"/>
        </w:rPr>
        <w:t>й службе в Российской Федерации»</w:t>
      </w:r>
      <w:r>
        <w:rPr>
          <w:sz w:val="24"/>
          <w:szCs w:val="24"/>
        </w:rPr>
        <w:t xml:space="preserve">, </w:t>
      </w:r>
      <w:r w:rsidR="00AC0915">
        <w:rPr>
          <w:rFonts w:eastAsiaTheme="minorHAnsi"/>
          <w:sz w:val="24"/>
          <w:szCs w:val="24"/>
          <w:lang w:eastAsia="en-US"/>
        </w:rPr>
        <w:t xml:space="preserve"> Законом </w:t>
      </w:r>
      <w:r w:rsidR="00AC0915" w:rsidRPr="00AC0915">
        <w:rPr>
          <w:rFonts w:eastAsiaTheme="minorHAnsi"/>
          <w:sz w:val="24"/>
          <w:szCs w:val="24"/>
          <w:lang w:eastAsia="en-US"/>
        </w:rPr>
        <w:t xml:space="preserve">Тверской области от 09.11.2007 </w:t>
      </w:r>
      <w:r w:rsidR="00E24717">
        <w:rPr>
          <w:rFonts w:eastAsiaTheme="minorHAnsi"/>
          <w:sz w:val="24"/>
          <w:szCs w:val="24"/>
          <w:lang w:eastAsia="en-US"/>
        </w:rPr>
        <w:t>№ 121-ЗО «</w:t>
      </w:r>
      <w:r w:rsidR="00AC0915" w:rsidRPr="00AC0915">
        <w:rPr>
          <w:rFonts w:eastAsiaTheme="minorHAnsi"/>
          <w:sz w:val="24"/>
          <w:szCs w:val="24"/>
          <w:lang w:eastAsia="en-US"/>
        </w:rPr>
        <w:t>О регулировании отдельных вопросов муниципальной службы в Тверской области</w:t>
      </w:r>
      <w:r w:rsidR="00E24717">
        <w:rPr>
          <w:rFonts w:eastAsiaTheme="minorHAnsi"/>
          <w:sz w:val="24"/>
          <w:szCs w:val="24"/>
          <w:lang w:eastAsia="en-US"/>
        </w:rPr>
        <w:t>»</w:t>
      </w:r>
      <w:r w:rsidR="00AC0915" w:rsidRPr="00AC0915">
        <w:rPr>
          <w:rFonts w:eastAsiaTheme="minorHAnsi"/>
          <w:sz w:val="24"/>
          <w:szCs w:val="24"/>
          <w:lang w:eastAsia="en-US"/>
        </w:rPr>
        <w:t>,</w:t>
      </w:r>
      <w:r w:rsidR="00AC0915" w:rsidRPr="00AC0915">
        <w:rPr>
          <w:sz w:val="24"/>
          <w:szCs w:val="24"/>
        </w:rPr>
        <w:t xml:space="preserve"> на основании решения Собрания депутатов Максатихинского района от 27.08.2019г. № 77 «О реестре лиц, замещающих муниципальные должности муниципального образования Тверской области «Максатихинский район</w:t>
      </w:r>
      <w:proofErr w:type="gramEnd"/>
      <w:r w:rsidR="00AC0915" w:rsidRPr="00AC0915">
        <w:rPr>
          <w:sz w:val="24"/>
          <w:szCs w:val="24"/>
        </w:rPr>
        <w:t xml:space="preserve">», </w:t>
      </w:r>
      <w:proofErr w:type="gramStart"/>
      <w:r w:rsidR="00AC0915" w:rsidRPr="00AC0915">
        <w:rPr>
          <w:sz w:val="24"/>
          <w:szCs w:val="24"/>
        </w:rPr>
        <w:t xml:space="preserve">должностей муниципальной службы для обеспечения исполнения полномочий контрольно-счетного органа муниципального образования и должностей муниципальной службы в администрации Максатихинского района», </w:t>
      </w:r>
      <w:r w:rsidR="00E24717">
        <w:rPr>
          <w:spacing w:val="2"/>
          <w:sz w:val="24"/>
          <w:szCs w:val="24"/>
        </w:rPr>
        <w:t>р</w:t>
      </w:r>
      <w:r w:rsidR="00AC0915" w:rsidRPr="00AC0915">
        <w:rPr>
          <w:spacing w:val="2"/>
          <w:sz w:val="24"/>
          <w:szCs w:val="24"/>
        </w:rPr>
        <w:t xml:space="preserve">ешения Собрания депутатов Максатихинского района </w:t>
      </w:r>
      <w:r w:rsidR="00AC0915" w:rsidRPr="00AC0915">
        <w:rPr>
          <w:sz w:val="24"/>
          <w:szCs w:val="24"/>
        </w:rPr>
        <w:t xml:space="preserve">№ 106  от 29.01.2020  </w:t>
      </w:r>
      <w:r w:rsidR="00AC0915" w:rsidRPr="00AC0915">
        <w:rPr>
          <w:spacing w:val="2"/>
          <w:sz w:val="24"/>
          <w:szCs w:val="24"/>
        </w:rPr>
        <w:t>«</w:t>
      </w:r>
      <w:r w:rsidR="00AC0915" w:rsidRPr="00AC0915">
        <w:rPr>
          <w:sz w:val="24"/>
          <w:szCs w:val="24"/>
        </w:rPr>
        <w:t>О  внесении изменений в решение Собрания депутатов Максатихинского района от 27 августа 2019 г. №77 «О  реестре лиц, замещающих муниципальные должности муниципального образования Тверской области   «Максатихинский район», должностей муниципальной службы для обеспечения исполнения</w:t>
      </w:r>
      <w:proofErr w:type="gramEnd"/>
      <w:r w:rsidR="00AC0915" w:rsidRPr="00AC0915">
        <w:rPr>
          <w:sz w:val="24"/>
          <w:szCs w:val="24"/>
        </w:rPr>
        <w:t xml:space="preserve"> полномочий контрольно-счетного органа муниципального образования и должностей муниципальной службы в администрации Максатихинского района», </w:t>
      </w:r>
      <w:r w:rsidR="00AC0915" w:rsidRPr="00AC0915">
        <w:rPr>
          <w:rFonts w:eastAsiaTheme="minorHAnsi"/>
          <w:sz w:val="24"/>
          <w:szCs w:val="24"/>
          <w:lang w:eastAsia="en-US"/>
        </w:rPr>
        <w:t xml:space="preserve"> принимая во внимание протест прокуратуры</w:t>
      </w:r>
      <w:r w:rsidR="00E24717">
        <w:rPr>
          <w:rFonts w:eastAsiaTheme="minorHAnsi"/>
          <w:sz w:val="24"/>
          <w:szCs w:val="24"/>
          <w:lang w:eastAsia="en-US"/>
        </w:rPr>
        <w:t xml:space="preserve"> Максатихинского района от 30.06.2020 № 13б-2020, администрация Максатихинского района</w:t>
      </w:r>
    </w:p>
    <w:p w:rsidR="00DF662E" w:rsidRDefault="00DF662E" w:rsidP="00E24717">
      <w:pPr>
        <w:tabs>
          <w:tab w:val="left" w:pos="8325"/>
        </w:tabs>
        <w:rPr>
          <w:sz w:val="24"/>
          <w:szCs w:val="24"/>
        </w:rPr>
      </w:pPr>
    </w:p>
    <w:p w:rsidR="00DF662E" w:rsidRDefault="00DF662E" w:rsidP="00DF662E">
      <w:pPr>
        <w:tabs>
          <w:tab w:val="left" w:pos="8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F662E" w:rsidRPr="009363FA" w:rsidRDefault="00DF662E" w:rsidP="00DF662E">
      <w:pPr>
        <w:tabs>
          <w:tab w:val="left" w:pos="8325"/>
        </w:tabs>
        <w:jc w:val="center"/>
        <w:rPr>
          <w:sz w:val="24"/>
          <w:szCs w:val="24"/>
        </w:rPr>
      </w:pPr>
    </w:p>
    <w:p w:rsidR="00DF662E" w:rsidRPr="009363FA" w:rsidRDefault="00DF662E" w:rsidP="00EA7066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9363FA">
        <w:rPr>
          <w:sz w:val="24"/>
          <w:szCs w:val="24"/>
        </w:rPr>
        <w:t xml:space="preserve">1. Утвердить </w:t>
      </w:r>
      <w:r w:rsidR="00E24717" w:rsidRPr="009363FA">
        <w:rPr>
          <w:sz w:val="24"/>
          <w:szCs w:val="24"/>
        </w:rPr>
        <w:t xml:space="preserve">Перечень должностей </w:t>
      </w:r>
      <w:r w:rsidR="00E24717">
        <w:rPr>
          <w:sz w:val="24"/>
          <w:szCs w:val="24"/>
        </w:rPr>
        <w:t>муниципаль</w:t>
      </w:r>
      <w:r w:rsidR="00E24717" w:rsidRPr="009363FA">
        <w:rPr>
          <w:sz w:val="24"/>
          <w:szCs w:val="24"/>
        </w:rPr>
        <w:t xml:space="preserve">ной  службы </w:t>
      </w:r>
      <w:r w:rsidR="00E24717">
        <w:rPr>
          <w:sz w:val="24"/>
          <w:szCs w:val="24"/>
        </w:rPr>
        <w:t>в администрации Максатихинского района</w:t>
      </w:r>
      <w:r w:rsidR="00E24717" w:rsidRPr="009363FA">
        <w:rPr>
          <w:sz w:val="24"/>
          <w:szCs w:val="24"/>
        </w:rPr>
        <w:t xml:space="preserve"> Тверской области</w:t>
      </w:r>
      <w:r w:rsidR="00E24717" w:rsidRPr="002747FF">
        <w:rPr>
          <w:sz w:val="24"/>
          <w:szCs w:val="24"/>
        </w:rPr>
        <w:t xml:space="preserve">, </w:t>
      </w:r>
      <w:r w:rsidR="00E24717" w:rsidRPr="00E24717">
        <w:rPr>
          <w:color w:val="FF0000"/>
          <w:sz w:val="24"/>
          <w:szCs w:val="24"/>
        </w:rPr>
        <w:t xml:space="preserve">при замещении </w:t>
      </w:r>
      <w:r w:rsidR="00E24717" w:rsidRPr="002747FF">
        <w:rPr>
          <w:sz w:val="24"/>
          <w:szCs w:val="24"/>
        </w:rPr>
        <w:t xml:space="preserve">которых  муниципальные служащие  обязаны </w:t>
      </w:r>
      <w:r w:rsidR="00E24717">
        <w:rPr>
          <w:rFonts w:eastAsiaTheme="minorHAnsi"/>
          <w:sz w:val="24"/>
          <w:szCs w:val="24"/>
          <w:lang w:eastAsia="en-US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</w:t>
      </w:r>
      <w:r w:rsidR="00E24717" w:rsidRPr="009363FA">
        <w:rPr>
          <w:sz w:val="24"/>
          <w:szCs w:val="24"/>
        </w:rPr>
        <w:t xml:space="preserve"> </w:t>
      </w:r>
      <w:r w:rsidRPr="009363FA">
        <w:rPr>
          <w:sz w:val="24"/>
          <w:szCs w:val="24"/>
        </w:rPr>
        <w:t>(далее – Перечень)  (прилагается).</w:t>
      </w:r>
    </w:p>
    <w:p w:rsidR="00DF662E" w:rsidRPr="009363FA" w:rsidRDefault="00DD11B6" w:rsidP="00EA7066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="00DF662E">
        <w:rPr>
          <w:sz w:val="24"/>
          <w:szCs w:val="24"/>
        </w:rPr>
        <w:t xml:space="preserve">Отделу </w:t>
      </w:r>
      <w:r>
        <w:rPr>
          <w:sz w:val="24"/>
          <w:szCs w:val="24"/>
        </w:rPr>
        <w:t xml:space="preserve">муниципальной службы </w:t>
      </w:r>
      <w:r w:rsidR="00DF662E">
        <w:rPr>
          <w:sz w:val="24"/>
          <w:szCs w:val="24"/>
        </w:rPr>
        <w:t>администрации Максатихинского района</w:t>
      </w:r>
      <w:r w:rsidR="00DF662E" w:rsidRPr="009363FA">
        <w:rPr>
          <w:sz w:val="24"/>
          <w:szCs w:val="24"/>
        </w:rPr>
        <w:t xml:space="preserve"> ознакомить </w:t>
      </w:r>
      <w:r w:rsidR="00DF662E">
        <w:rPr>
          <w:sz w:val="24"/>
          <w:szCs w:val="24"/>
        </w:rPr>
        <w:t>муниципаль</w:t>
      </w:r>
      <w:r w:rsidR="00E24717">
        <w:rPr>
          <w:sz w:val="24"/>
          <w:szCs w:val="24"/>
        </w:rPr>
        <w:t xml:space="preserve">ных  служащих </w:t>
      </w:r>
      <w:r w:rsidR="00DF662E">
        <w:rPr>
          <w:sz w:val="24"/>
          <w:szCs w:val="24"/>
        </w:rPr>
        <w:t xml:space="preserve">администрации Максатихинского района </w:t>
      </w:r>
      <w:r w:rsidR="00DF662E" w:rsidRPr="009363FA">
        <w:rPr>
          <w:sz w:val="24"/>
          <w:szCs w:val="24"/>
        </w:rPr>
        <w:t>Т</w:t>
      </w:r>
      <w:r>
        <w:rPr>
          <w:sz w:val="24"/>
          <w:szCs w:val="24"/>
        </w:rPr>
        <w:t>верской области, включенных</w:t>
      </w:r>
      <w:r w:rsidR="00DF662E" w:rsidRPr="009363FA">
        <w:rPr>
          <w:sz w:val="24"/>
          <w:szCs w:val="24"/>
        </w:rPr>
        <w:t xml:space="preserve"> в Перечень, с настоящим </w:t>
      </w:r>
      <w:r w:rsidR="00DF662E">
        <w:rPr>
          <w:sz w:val="24"/>
          <w:szCs w:val="24"/>
        </w:rPr>
        <w:t>постановлением</w:t>
      </w:r>
      <w:r w:rsidR="00DF662E" w:rsidRPr="009363FA">
        <w:rPr>
          <w:sz w:val="24"/>
          <w:szCs w:val="24"/>
        </w:rPr>
        <w:t>.</w:t>
      </w:r>
    </w:p>
    <w:p w:rsidR="00DD11B6" w:rsidRDefault="00E24717" w:rsidP="00EA7066">
      <w:pPr>
        <w:tabs>
          <w:tab w:val="left" w:pos="8325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0DF662E" w:rsidRPr="00DD11B6">
        <w:rPr>
          <w:sz w:val="24"/>
          <w:szCs w:val="24"/>
        </w:rPr>
        <w:t>.</w:t>
      </w:r>
      <w:r w:rsidR="00DD11B6" w:rsidRPr="00DD11B6">
        <w:rPr>
          <w:sz w:val="24"/>
          <w:szCs w:val="24"/>
        </w:rPr>
        <w:t xml:space="preserve"> </w:t>
      </w:r>
      <w:r w:rsidR="00DD11B6" w:rsidRPr="00DD11B6">
        <w:rPr>
          <w:color w:val="000000" w:themeColor="text1"/>
          <w:sz w:val="24"/>
          <w:szCs w:val="24"/>
        </w:rPr>
        <w:t xml:space="preserve">Постановление администрации Максатихинского района от </w:t>
      </w:r>
      <w:r>
        <w:rPr>
          <w:color w:val="000000" w:themeColor="text1"/>
          <w:sz w:val="24"/>
          <w:szCs w:val="24"/>
        </w:rPr>
        <w:t>18</w:t>
      </w:r>
      <w:r w:rsidR="00DD11B6" w:rsidRPr="00DD11B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07</w:t>
      </w:r>
      <w:r w:rsidR="00DD11B6" w:rsidRPr="00DD11B6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8</w:t>
      </w:r>
      <w:r w:rsidR="00DD11B6" w:rsidRPr="00DD11B6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330</w:t>
      </w:r>
      <w:r w:rsidR="00DD11B6" w:rsidRPr="00DD11B6">
        <w:rPr>
          <w:color w:val="000000" w:themeColor="text1"/>
          <w:sz w:val="24"/>
          <w:szCs w:val="24"/>
        </w:rPr>
        <w:t xml:space="preserve">-па «Об утверждении Перечня должностей муниципальной службы в МО «Максатихинский район» Тверской области, при замещении которых  муниципальные служащие  МО «Максатихинский район» Тверской области обязаны представлять сведения о своих доходах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</w:t>
      </w:r>
      <w:proofErr w:type="gramStart"/>
      <w:r w:rsidR="00DD11B6" w:rsidRPr="00DD11B6">
        <w:rPr>
          <w:color w:val="000000" w:themeColor="text1"/>
          <w:sz w:val="24"/>
          <w:szCs w:val="24"/>
        </w:rPr>
        <w:t>об</w:t>
      </w:r>
      <w:proofErr w:type="gramEnd"/>
      <w:r w:rsidR="00DD11B6" w:rsidRPr="00DD11B6">
        <w:rPr>
          <w:color w:val="000000" w:themeColor="text1"/>
          <w:sz w:val="24"/>
          <w:szCs w:val="24"/>
        </w:rPr>
        <w:t xml:space="preserve">  расходах,  о </w:t>
      </w:r>
      <w:proofErr w:type="gramStart"/>
      <w:r w:rsidR="00DD11B6" w:rsidRPr="00DD11B6">
        <w:rPr>
          <w:color w:val="000000" w:themeColor="text1"/>
          <w:sz w:val="24"/>
          <w:szCs w:val="24"/>
        </w:rPr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</w:t>
      </w:r>
      <w:r w:rsidR="00DD11B6">
        <w:rPr>
          <w:color w:val="000000" w:themeColor="text1"/>
          <w:sz w:val="24"/>
          <w:szCs w:val="24"/>
        </w:rPr>
        <w:t xml:space="preserve"> признать</w:t>
      </w:r>
      <w:proofErr w:type="gramEnd"/>
      <w:r w:rsidR="00DD11B6">
        <w:rPr>
          <w:color w:val="000000" w:themeColor="text1"/>
          <w:sz w:val="24"/>
          <w:szCs w:val="24"/>
        </w:rPr>
        <w:t xml:space="preserve"> </w:t>
      </w:r>
      <w:proofErr w:type="gramStart"/>
      <w:r w:rsidR="00DD11B6">
        <w:rPr>
          <w:color w:val="000000" w:themeColor="text1"/>
          <w:sz w:val="24"/>
          <w:szCs w:val="24"/>
        </w:rPr>
        <w:t>утратившим</w:t>
      </w:r>
      <w:proofErr w:type="gramEnd"/>
      <w:r w:rsidR="00DD11B6">
        <w:rPr>
          <w:color w:val="000000" w:themeColor="text1"/>
          <w:sz w:val="24"/>
          <w:szCs w:val="24"/>
        </w:rPr>
        <w:t xml:space="preserve"> силу. </w:t>
      </w:r>
    </w:p>
    <w:p w:rsidR="00E24717" w:rsidRDefault="00E24717" w:rsidP="00EA7066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9363FA">
        <w:rPr>
          <w:sz w:val="24"/>
          <w:szCs w:val="24"/>
        </w:rPr>
        <w:t>Контроль за</w:t>
      </w:r>
      <w:proofErr w:type="gramEnd"/>
      <w:r w:rsidRPr="009363F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 возложить  на Заместителя Главы администрации Максатихинского района по социальным вопросам, Управляющий делами администрации Максатихинского района</w:t>
      </w:r>
      <w:r w:rsidRPr="009363FA">
        <w:rPr>
          <w:sz w:val="24"/>
          <w:szCs w:val="24"/>
        </w:rPr>
        <w:t>.</w:t>
      </w:r>
    </w:p>
    <w:p w:rsidR="00DF662E" w:rsidRPr="009363FA" w:rsidRDefault="00DF662E" w:rsidP="00EA7066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63FA">
        <w:rPr>
          <w:sz w:val="24"/>
          <w:szCs w:val="24"/>
        </w:rPr>
        <w:t>. Настоящ</w:t>
      </w:r>
      <w:r>
        <w:rPr>
          <w:sz w:val="24"/>
          <w:szCs w:val="24"/>
        </w:rPr>
        <w:t>ее постановление</w:t>
      </w:r>
      <w:r w:rsidRPr="009363FA">
        <w:rPr>
          <w:sz w:val="24"/>
          <w:szCs w:val="24"/>
        </w:rPr>
        <w:t xml:space="preserve"> вступает в силу со дня его подписания и подлежит  </w:t>
      </w:r>
      <w:r>
        <w:rPr>
          <w:sz w:val="24"/>
          <w:szCs w:val="24"/>
        </w:rPr>
        <w:t xml:space="preserve"> размещению на </w:t>
      </w:r>
      <w:r w:rsidRPr="009363FA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сайте администрации Максатихинского района</w:t>
      </w:r>
      <w:r w:rsidRPr="009363FA">
        <w:rPr>
          <w:sz w:val="24"/>
          <w:szCs w:val="24"/>
        </w:rPr>
        <w:t>.</w:t>
      </w:r>
    </w:p>
    <w:p w:rsidR="00DF662E" w:rsidRPr="009363FA" w:rsidRDefault="00DF662E" w:rsidP="00EA7066">
      <w:pPr>
        <w:tabs>
          <w:tab w:val="left" w:pos="8325"/>
        </w:tabs>
        <w:ind w:firstLine="709"/>
        <w:jc w:val="both"/>
        <w:rPr>
          <w:b/>
          <w:sz w:val="24"/>
          <w:szCs w:val="24"/>
        </w:rPr>
      </w:pPr>
    </w:p>
    <w:p w:rsidR="00DF662E" w:rsidRDefault="00DF662E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DF662E" w:rsidRPr="00DD11B6" w:rsidRDefault="00DD11B6" w:rsidP="00DF662E">
      <w:pPr>
        <w:tabs>
          <w:tab w:val="left" w:pos="8325"/>
        </w:tabs>
        <w:jc w:val="both"/>
        <w:rPr>
          <w:sz w:val="24"/>
          <w:szCs w:val="24"/>
        </w:rPr>
      </w:pPr>
      <w:r w:rsidRPr="00DD11B6">
        <w:rPr>
          <w:sz w:val="24"/>
          <w:szCs w:val="24"/>
        </w:rPr>
        <w:t xml:space="preserve">Глава Максатихинского района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DD11B6">
        <w:rPr>
          <w:sz w:val="24"/>
          <w:szCs w:val="24"/>
        </w:rPr>
        <w:t>К.Г. Паскин</w:t>
      </w:r>
    </w:p>
    <w:p w:rsidR="00DF662E" w:rsidRDefault="00DF662E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DF662E" w:rsidRDefault="00DF662E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p w:rsidR="00EA7066" w:rsidRDefault="00EA7066" w:rsidP="00DF662E">
      <w:pPr>
        <w:tabs>
          <w:tab w:val="left" w:pos="8325"/>
        </w:tabs>
        <w:jc w:val="both"/>
        <w:rPr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508"/>
        <w:gridCol w:w="3956"/>
      </w:tblGrid>
      <w:tr w:rsidR="00DF662E" w:rsidRPr="00E24717" w:rsidTr="00E24717">
        <w:tc>
          <w:tcPr>
            <w:tcW w:w="5508" w:type="dxa"/>
            <w:shd w:val="clear" w:color="auto" w:fill="auto"/>
          </w:tcPr>
          <w:p w:rsidR="00DF662E" w:rsidRPr="00E24717" w:rsidRDefault="00DF662E" w:rsidP="00FA7B99">
            <w:pPr>
              <w:tabs>
                <w:tab w:val="left" w:pos="8325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DF662E" w:rsidRPr="00E24717" w:rsidRDefault="00DF662E" w:rsidP="00E24717">
            <w:pPr>
              <w:tabs>
                <w:tab w:val="left" w:pos="8325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E24717">
              <w:rPr>
                <w:bCs/>
                <w:iCs/>
                <w:sz w:val="24"/>
                <w:szCs w:val="24"/>
              </w:rPr>
              <w:t>Приложение</w:t>
            </w:r>
          </w:p>
          <w:p w:rsidR="00DF662E" w:rsidRPr="00E24717" w:rsidRDefault="00DF662E" w:rsidP="00FA7B99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E24717">
              <w:rPr>
                <w:sz w:val="24"/>
                <w:szCs w:val="24"/>
              </w:rPr>
              <w:t xml:space="preserve">к постановлению администрации Максатихинского района Тверской области от </w:t>
            </w:r>
            <w:r w:rsidR="004B3E8F" w:rsidRPr="00E24717">
              <w:rPr>
                <w:sz w:val="24"/>
                <w:szCs w:val="24"/>
              </w:rPr>
              <w:t>18.07</w:t>
            </w:r>
            <w:r w:rsidRPr="00E24717">
              <w:rPr>
                <w:sz w:val="24"/>
                <w:szCs w:val="24"/>
              </w:rPr>
              <w:t>.</w:t>
            </w:r>
            <w:r w:rsidR="004B3E8F" w:rsidRPr="00E24717">
              <w:rPr>
                <w:sz w:val="24"/>
                <w:szCs w:val="24"/>
              </w:rPr>
              <w:t xml:space="preserve"> 2018 № 330-па</w:t>
            </w:r>
          </w:p>
          <w:p w:rsidR="00DF662E" w:rsidRPr="00E24717" w:rsidRDefault="00DF662E" w:rsidP="00FA7B99">
            <w:pPr>
              <w:tabs>
                <w:tab w:val="left" w:pos="832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662E" w:rsidRPr="00E24717" w:rsidRDefault="00DF662E" w:rsidP="00DF662E">
      <w:pPr>
        <w:tabs>
          <w:tab w:val="left" w:pos="8325"/>
        </w:tabs>
        <w:jc w:val="both"/>
        <w:rPr>
          <w:b/>
          <w:bCs/>
          <w:i/>
          <w:iCs/>
          <w:sz w:val="24"/>
          <w:szCs w:val="24"/>
        </w:rPr>
      </w:pPr>
    </w:p>
    <w:p w:rsidR="00DF662E" w:rsidRPr="00E24717" w:rsidRDefault="00DF662E" w:rsidP="007661F5">
      <w:pPr>
        <w:tabs>
          <w:tab w:val="left" w:pos="8325"/>
        </w:tabs>
        <w:jc w:val="center"/>
        <w:rPr>
          <w:bCs/>
          <w:iCs/>
          <w:sz w:val="24"/>
          <w:szCs w:val="24"/>
        </w:rPr>
      </w:pPr>
      <w:r w:rsidRPr="00E24717">
        <w:rPr>
          <w:bCs/>
          <w:iCs/>
          <w:sz w:val="24"/>
          <w:szCs w:val="24"/>
        </w:rPr>
        <w:t>Перечень</w:t>
      </w:r>
    </w:p>
    <w:p w:rsidR="00DF662E" w:rsidRPr="00E24717" w:rsidRDefault="00E24717" w:rsidP="00DF662E">
      <w:pPr>
        <w:tabs>
          <w:tab w:val="left" w:pos="8325"/>
        </w:tabs>
        <w:jc w:val="center"/>
        <w:rPr>
          <w:bCs/>
          <w:iCs/>
          <w:sz w:val="24"/>
          <w:szCs w:val="24"/>
        </w:rPr>
      </w:pPr>
      <w:r w:rsidRPr="00E24717">
        <w:rPr>
          <w:sz w:val="24"/>
          <w:szCs w:val="24"/>
        </w:rPr>
        <w:t xml:space="preserve"> должностей муниципальной  службы в администрации Максатихинского района Тверской области, </w:t>
      </w:r>
      <w:r w:rsidRPr="00E24717">
        <w:rPr>
          <w:color w:val="FF0000"/>
          <w:sz w:val="24"/>
          <w:szCs w:val="24"/>
        </w:rPr>
        <w:t xml:space="preserve">при замещении </w:t>
      </w:r>
      <w:r w:rsidRPr="00E24717">
        <w:rPr>
          <w:sz w:val="24"/>
          <w:szCs w:val="24"/>
        </w:rPr>
        <w:t xml:space="preserve">которых  муниципальные служащие  обязаны </w:t>
      </w:r>
      <w:r w:rsidRPr="00E24717">
        <w:rPr>
          <w:rFonts w:eastAsiaTheme="minorHAnsi"/>
          <w:sz w:val="24"/>
          <w:szCs w:val="24"/>
          <w:lang w:eastAsia="en-US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</w:t>
      </w:r>
    </w:p>
    <w:p w:rsidR="004B3E8F" w:rsidRPr="00E24717" w:rsidRDefault="004B3E8F" w:rsidP="00DF662E">
      <w:pPr>
        <w:tabs>
          <w:tab w:val="left" w:pos="8325"/>
        </w:tabs>
        <w:rPr>
          <w:bCs/>
          <w:iCs/>
          <w:sz w:val="24"/>
          <w:szCs w:val="24"/>
        </w:rPr>
      </w:pP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  <w:bCs/>
        </w:rPr>
        <w:t>Должности муниципальной службы в администрации Максатихинского района</w:t>
      </w:r>
    </w:p>
    <w:p w:rsidR="00E24717" w:rsidRPr="00E24717" w:rsidRDefault="00E24717" w:rsidP="00E24717">
      <w:pPr>
        <w:pStyle w:val="Default"/>
        <w:tabs>
          <w:tab w:val="left" w:pos="5200"/>
        </w:tabs>
        <w:rPr>
          <w:b/>
        </w:rPr>
      </w:pPr>
      <w:r w:rsidRPr="00E24717">
        <w:rPr>
          <w:b/>
        </w:rPr>
        <w:tab/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Высшая должность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>- Первый заместитель главы администрации района;</w:t>
      </w:r>
    </w:p>
    <w:p w:rsidR="00E24717" w:rsidRPr="00E24717" w:rsidRDefault="00E24717" w:rsidP="00E24717">
      <w:pPr>
        <w:pStyle w:val="Default"/>
        <w:ind w:firstLine="709"/>
      </w:pPr>
      <w:r w:rsidRPr="00E24717">
        <w:t>- Заместитель главы администрации района, начальник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>- Заместитель главы администрации района, председатель Комитета по управлению имуществом и земельным отношениям;</w:t>
      </w:r>
    </w:p>
    <w:p w:rsidR="00E24717" w:rsidRPr="00E24717" w:rsidRDefault="00E24717" w:rsidP="00E24717">
      <w:pPr>
        <w:pStyle w:val="Default"/>
        <w:ind w:firstLine="709"/>
      </w:pPr>
      <w:r w:rsidRPr="00E24717">
        <w:t>- Заместитель главы администрации района по социальным вопросам, управляющий делами администрации района.</w:t>
      </w:r>
    </w:p>
    <w:p w:rsidR="00E24717" w:rsidRPr="00E24717" w:rsidRDefault="00E24717" w:rsidP="00E24717">
      <w:pPr>
        <w:pStyle w:val="Default"/>
      </w:pPr>
      <w:r w:rsidRPr="00E24717">
        <w:t xml:space="preserve">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Главная должность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 xml:space="preserve">Руководитель самостоятельного структурного подразделения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администрации Максатихинского района</w:t>
      </w:r>
    </w:p>
    <w:p w:rsidR="00E24717" w:rsidRPr="00E24717" w:rsidRDefault="00E24717" w:rsidP="00E24717">
      <w:pPr>
        <w:pStyle w:val="Default"/>
        <w:jc w:val="center"/>
      </w:pPr>
    </w:p>
    <w:p w:rsidR="00E24717" w:rsidRPr="00E24717" w:rsidRDefault="00E24717" w:rsidP="00E24717">
      <w:pPr>
        <w:pStyle w:val="Default"/>
        <w:ind w:firstLine="709"/>
      </w:pPr>
      <w:r w:rsidRPr="00E24717">
        <w:t>- Начальник управления по делам культуры, молодёжной политики, спорта и туризма;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Начальник управления образования; </w:t>
      </w:r>
    </w:p>
    <w:p w:rsidR="00E24717" w:rsidRPr="00E24717" w:rsidRDefault="00E24717" w:rsidP="00E24717">
      <w:pPr>
        <w:pStyle w:val="Default"/>
        <w:ind w:firstLine="709"/>
      </w:pPr>
      <w:r w:rsidRPr="00E24717">
        <w:t>- Начальник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Председатель Комитета по управлению имуществом и земельным отношениям; </w:t>
      </w:r>
    </w:p>
    <w:p w:rsidR="00E24717" w:rsidRPr="00E24717" w:rsidRDefault="00E24717" w:rsidP="00E24717">
      <w:pPr>
        <w:pStyle w:val="Default"/>
        <w:ind w:firstLine="709"/>
      </w:pPr>
      <w:r w:rsidRPr="00E24717">
        <w:t>- Начальник управления по территориальному развитию района.</w:t>
      </w:r>
    </w:p>
    <w:p w:rsidR="00E24717" w:rsidRPr="00E24717" w:rsidRDefault="00E24717" w:rsidP="00E24717">
      <w:pPr>
        <w:pStyle w:val="Default"/>
        <w:jc w:val="center"/>
      </w:pP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 xml:space="preserve">Заместитель руководителя самостоятельного структурного подразделения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Администрации Максатихинского района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 xml:space="preserve">- Заместитель начальника управления образования; </w:t>
      </w:r>
    </w:p>
    <w:p w:rsidR="00E24717" w:rsidRPr="00E24717" w:rsidRDefault="00E24717" w:rsidP="00E24717">
      <w:pPr>
        <w:pStyle w:val="Default"/>
        <w:ind w:firstLine="709"/>
      </w:pPr>
      <w:r w:rsidRPr="00E24717">
        <w:t>- Заместитель начальника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>- Заместитель начальник управления по делам культуры, молодёжной политики, спорта и туризма.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Руководитель структурного подразделения в составе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администрации Максатихинского района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архитектуры и градостроительства;</w:t>
      </w:r>
    </w:p>
    <w:p w:rsidR="00E24717" w:rsidRPr="00E24717" w:rsidRDefault="00E24717" w:rsidP="00E24717">
      <w:pPr>
        <w:pStyle w:val="Default"/>
        <w:ind w:firstLine="709"/>
      </w:pPr>
      <w:r w:rsidRPr="00E24717">
        <w:t>- Начальник управления бухгалтерского учёта и отчётности;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юридического отдела;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закупок;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муниципальной службы;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Руководитель архивного отдела; </w:t>
      </w:r>
    </w:p>
    <w:p w:rsidR="00E24717" w:rsidRPr="00E24717" w:rsidRDefault="00E24717" w:rsidP="00E24717">
      <w:pPr>
        <w:pStyle w:val="Default"/>
        <w:ind w:firstLine="709"/>
      </w:pPr>
      <w:r w:rsidRPr="00E24717">
        <w:lastRenderedPageBreak/>
        <w:t>- Руководитель отдела ЗАГС;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Руководитель отдела мобилизационной подготовки по делам ГО и ЧС; 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муниципального контроля;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по работе с населением;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Ведущая должность</w:t>
      </w:r>
    </w:p>
    <w:p w:rsidR="00E24717" w:rsidRPr="00E24717" w:rsidRDefault="00E24717" w:rsidP="00E24717">
      <w:pPr>
        <w:pStyle w:val="Default"/>
        <w:rPr>
          <w:b/>
        </w:rPr>
      </w:pP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 xml:space="preserve">Руководитель структурного подразделения в составе самостоятельного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структурного подразделения администрации Максатихинского района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>- Начальник отдела сводного планирования и финансирования бюджетной сферы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Начальник отдела бухгалтерского учёта и отчётности финансового управления; </w:t>
      </w:r>
    </w:p>
    <w:p w:rsidR="00E24717" w:rsidRPr="00E24717" w:rsidRDefault="00E24717" w:rsidP="00E24717">
      <w:pPr>
        <w:pStyle w:val="Default"/>
        <w:ind w:firstLine="709"/>
      </w:pPr>
      <w:r w:rsidRPr="00E24717">
        <w:t>- Начальник отдела доходов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Начальник отдела казначейского исполнения бюджета финансового управления; </w:t>
      </w:r>
    </w:p>
    <w:p w:rsidR="00E24717" w:rsidRPr="00E24717" w:rsidRDefault="00E24717" w:rsidP="00E24717">
      <w:pPr>
        <w:pStyle w:val="Default"/>
        <w:ind w:firstLine="709"/>
      </w:pPr>
      <w:r w:rsidRPr="00E24717">
        <w:t>- Начальник отдела экономики финансового управления;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жизнеобеспечения управления по территориальному развитию района;</w:t>
      </w:r>
    </w:p>
    <w:p w:rsidR="00E24717" w:rsidRPr="00E24717" w:rsidRDefault="00E24717" w:rsidP="00E24717">
      <w:pPr>
        <w:pStyle w:val="Default"/>
        <w:ind w:firstLine="709"/>
      </w:pPr>
      <w:r w:rsidRPr="00E24717">
        <w:t>- Руководитель отдела земельных отношений Комитета по управлению имуществом и земельным отношениям.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 xml:space="preserve">Заместитель руководителя структурного подразделения в составе самостоятельного </w:t>
      </w:r>
    </w:p>
    <w:p w:rsidR="00E24717" w:rsidRPr="00E24717" w:rsidRDefault="00E24717" w:rsidP="00E24717">
      <w:pPr>
        <w:pStyle w:val="Default"/>
        <w:jc w:val="center"/>
        <w:rPr>
          <w:b/>
        </w:rPr>
      </w:pPr>
      <w:r w:rsidRPr="00E24717">
        <w:rPr>
          <w:b/>
        </w:rPr>
        <w:t>структурного подразделения администрации Максатихинского района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  <w:jc w:val="both"/>
      </w:pPr>
      <w:r w:rsidRPr="00E24717">
        <w:t>- Заместитель начальника отдела сводного планирования и финансирования бюджетной сферы финансового управления;</w:t>
      </w:r>
    </w:p>
    <w:p w:rsidR="00E24717" w:rsidRPr="00E24717" w:rsidRDefault="00E24717" w:rsidP="00E24717">
      <w:pPr>
        <w:pStyle w:val="Default"/>
        <w:ind w:firstLine="709"/>
        <w:jc w:val="both"/>
      </w:pPr>
      <w:r w:rsidRPr="00E24717">
        <w:t xml:space="preserve">- Заместитель начальника отдела бухгалтерского учёта и отчётности финансового управления; </w:t>
      </w:r>
    </w:p>
    <w:p w:rsidR="00E24717" w:rsidRPr="00E24717" w:rsidRDefault="00E24717" w:rsidP="00E24717">
      <w:pPr>
        <w:pStyle w:val="Default"/>
        <w:ind w:firstLine="709"/>
        <w:jc w:val="both"/>
      </w:pPr>
      <w:r w:rsidRPr="00E24717">
        <w:t xml:space="preserve">- Заместитель </w:t>
      </w:r>
      <w:proofErr w:type="gramStart"/>
      <w:r w:rsidRPr="00E24717">
        <w:t>начальника отдела казначейского исполнения бюджета финансового управления</w:t>
      </w:r>
      <w:proofErr w:type="gramEnd"/>
      <w:r w:rsidRPr="00E24717">
        <w:t>;</w:t>
      </w:r>
    </w:p>
    <w:p w:rsidR="00E24717" w:rsidRPr="00E24717" w:rsidRDefault="00E24717" w:rsidP="00E24717">
      <w:pPr>
        <w:pStyle w:val="Default"/>
        <w:ind w:firstLine="709"/>
        <w:jc w:val="both"/>
      </w:pPr>
      <w:r w:rsidRPr="00E24717">
        <w:t>- Заместитель руководителя структурного подразделения в составе администрации Максатихинского района;</w:t>
      </w:r>
    </w:p>
    <w:p w:rsidR="00E24717" w:rsidRPr="00E24717" w:rsidRDefault="00E24717" w:rsidP="00E24717">
      <w:pPr>
        <w:pStyle w:val="Default"/>
        <w:ind w:firstLine="709"/>
        <w:jc w:val="both"/>
      </w:pPr>
      <w:r w:rsidRPr="00E24717">
        <w:t>- Заместитель начальника управления бухгалтерского учёта и отчётности.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tabs>
          <w:tab w:val="left" w:pos="2280"/>
        </w:tabs>
        <w:jc w:val="center"/>
        <w:rPr>
          <w:b/>
        </w:rPr>
      </w:pPr>
      <w:r w:rsidRPr="00E24717">
        <w:rPr>
          <w:b/>
        </w:rPr>
        <w:t>Старшая должность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 xml:space="preserve">- Главный специалист; </w:t>
      </w:r>
    </w:p>
    <w:p w:rsidR="00E24717" w:rsidRPr="00E24717" w:rsidRDefault="00E24717" w:rsidP="00E24717">
      <w:pPr>
        <w:pStyle w:val="Default"/>
        <w:ind w:firstLine="709"/>
      </w:pPr>
      <w:r w:rsidRPr="00E24717">
        <w:t>- Ведущий специалист.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tabs>
          <w:tab w:val="left" w:pos="2370"/>
        </w:tabs>
        <w:jc w:val="center"/>
        <w:rPr>
          <w:b/>
        </w:rPr>
      </w:pPr>
      <w:r w:rsidRPr="00E24717">
        <w:rPr>
          <w:b/>
        </w:rPr>
        <w:t>Младшая должность</w:t>
      </w:r>
    </w:p>
    <w:p w:rsidR="00E24717" w:rsidRPr="00E24717" w:rsidRDefault="00E24717" w:rsidP="00E24717">
      <w:pPr>
        <w:pStyle w:val="Default"/>
      </w:pPr>
    </w:p>
    <w:p w:rsidR="00E24717" w:rsidRPr="00E24717" w:rsidRDefault="00E24717" w:rsidP="00E24717">
      <w:pPr>
        <w:pStyle w:val="Default"/>
        <w:ind w:firstLine="709"/>
      </w:pPr>
      <w:r w:rsidRPr="00E24717">
        <w:t xml:space="preserve">- Специалист 1 категории; </w:t>
      </w:r>
    </w:p>
    <w:p w:rsidR="00E24717" w:rsidRPr="00E24717" w:rsidRDefault="00E24717" w:rsidP="00E24717">
      <w:pPr>
        <w:pStyle w:val="Default"/>
        <w:ind w:firstLine="709"/>
      </w:pPr>
      <w:r w:rsidRPr="00E24717">
        <w:t xml:space="preserve">- Специалист 2 категории; </w:t>
      </w:r>
    </w:p>
    <w:p w:rsidR="00E24717" w:rsidRPr="00E24717" w:rsidRDefault="00E24717" w:rsidP="00E24717">
      <w:pPr>
        <w:pStyle w:val="Default"/>
        <w:ind w:firstLine="709"/>
      </w:pPr>
      <w:r w:rsidRPr="00E24717">
        <w:t>- Специалист.</w:t>
      </w:r>
    </w:p>
    <w:p w:rsidR="00E24717" w:rsidRDefault="00E24717" w:rsidP="00E24717">
      <w:pPr>
        <w:pStyle w:val="Default"/>
        <w:ind w:firstLine="709"/>
        <w:rPr>
          <w:sz w:val="22"/>
          <w:szCs w:val="22"/>
        </w:rPr>
      </w:pPr>
    </w:p>
    <w:p w:rsidR="00E24717" w:rsidRDefault="00E24717" w:rsidP="00E24717">
      <w:pPr>
        <w:tabs>
          <w:tab w:val="left" w:pos="8325"/>
        </w:tabs>
        <w:rPr>
          <w:bCs/>
          <w:iCs/>
          <w:sz w:val="24"/>
          <w:szCs w:val="24"/>
        </w:rPr>
      </w:pPr>
    </w:p>
    <w:p w:rsidR="00E24717" w:rsidRDefault="00E24717" w:rsidP="00E24717">
      <w:pPr>
        <w:tabs>
          <w:tab w:val="left" w:pos="8325"/>
        </w:tabs>
        <w:rPr>
          <w:bCs/>
          <w:iCs/>
          <w:sz w:val="24"/>
          <w:szCs w:val="24"/>
        </w:rPr>
      </w:pPr>
    </w:p>
    <w:p w:rsidR="004B3E8F" w:rsidRPr="004B3E8F" w:rsidRDefault="004B3E8F" w:rsidP="00E24717">
      <w:pPr>
        <w:ind w:firstLine="709"/>
        <w:jc w:val="both"/>
        <w:rPr>
          <w:sz w:val="24"/>
          <w:szCs w:val="24"/>
        </w:rPr>
      </w:pPr>
    </w:p>
    <w:sectPr w:rsidR="004B3E8F" w:rsidRPr="004B3E8F" w:rsidSect="00DF662E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B4"/>
    <w:rsid w:val="001833A8"/>
    <w:rsid w:val="004B3E8F"/>
    <w:rsid w:val="005D1120"/>
    <w:rsid w:val="007661F5"/>
    <w:rsid w:val="007F43E5"/>
    <w:rsid w:val="009104BC"/>
    <w:rsid w:val="009673CD"/>
    <w:rsid w:val="00AC0915"/>
    <w:rsid w:val="00AD5BB4"/>
    <w:rsid w:val="00C72808"/>
    <w:rsid w:val="00CC304E"/>
    <w:rsid w:val="00DD11B6"/>
    <w:rsid w:val="00DF662E"/>
    <w:rsid w:val="00E24717"/>
    <w:rsid w:val="00EA7066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62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62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F662E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DF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24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62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62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F662E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DF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24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11D5-BF99-42FC-8B2C-E7495AB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2020-07-23T09:00:00Z</cp:lastPrinted>
  <dcterms:created xsi:type="dcterms:W3CDTF">2020-07-21T13:35:00Z</dcterms:created>
  <dcterms:modified xsi:type="dcterms:W3CDTF">2020-07-23T09:05:00Z</dcterms:modified>
</cp:coreProperties>
</file>