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40" w:rsidRPr="00631D40" w:rsidRDefault="00631D40" w:rsidP="00E543D0">
      <w:pPr>
        <w:pStyle w:val="2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659136E" wp14:editId="724B1D8D">
            <wp:extent cx="636270" cy="803275"/>
            <wp:effectExtent l="0" t="0" r="0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40" w:rsidRPr="00631D40" w:rsidRDefault="00631D40" w:rsidP="0063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1D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 w:rsidRPr="00631D40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А Д М И Н И С Т </w:t>
      </w:r>
      <w:proofErr w:type="gramStart"/>
      <w:r w:rsidRPr="00631D40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</w:t>
      </w:r>
      <w:proofErr w:type="gramEnd"/>
      <w:r w:rsidRPr="00631D40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 А Ц И Я</w:t>
      </w:r>
    </w:p>
    <w:p w:rsidR="00631D40" w:rsidRPr="00631D40" w:rsidRDefault="00631D40" w:rsidP="00631D40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1D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 А К С А Т И Х И Н С К О Г О   </w:t>
      </w:r>
      <w:proofErr w:type="gramStart"/>
      <w:r w:rsidRPr="00631D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631D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Й О Н А </w:t>
      </w:r>
    </w:p>
    <w:p w:rsidR="00631D40" w:rsidRPr="00631D40" w:rsidRDefault="00631D40" w:rsidP="00631D40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1D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 В Е Р С К О Й  О Б Л А С Т И</w:t>
      </w:r>
    </w:p>
    <w:p w:rsidR="00631D40" w:rsidRPr="00631D40" w:rsidRDefault="00BD6878" w:rsidP="0063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D40" w:rsidRPr="001476E1" w:rsidRDefault="00631D40" w:rsidP="00631D4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631D40" w:rsidRPr="001476E1" w:rsidRDefault="00631D40" w:rsidP="00631D4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3D0" w:rsidRDefault="00631D40" w:rsidP="00E5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E543D0" w:rsidRDefault="00BD6878" w:rsidP="00E5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71366" wp14:editId="38AFE8ED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40" w:rsidRPr="00857D74" w:rsidRDefault="00631D40" w:rsidP="00631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631D40" w:rsidRPr="00857D74" w:rsidRDefault="00631D40" w:rsidP="00631D40"/>
                  </w:txbxContent>
                </v:textbox>
              </v:shape>
            </w:pict>
          </mc:Fallback>
        </mc:AlternateContent>
      </w:r>
    </w:p>
    <w:p w:rsidR="00631D40" w:rsidRPr="00631D40" w:rsidRDefault="00E543D0" w:rsidP="00E5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1D40"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22.10.2020</w:t>
      </w:r>
      <w:r w:rsidR="00631D40"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1D40"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508-па</w:t>
      </w:r>
      <w:r w:rsidR="00631D40"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31D40" w:rsidRPr="00631D40" w:rsidRDefault="00631D40" w:rsidP="00631D40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43" w:rsidRPr="00407443" w:rsidRDefault="00407443" w:rsidP="00407443">
      <w:pPr>
        <w:widowControl w:val="0"/>
        <w:tabs>
          <w:tab w:val="left" w:pos="4680"/>
        </w:tabs>
        <w:spacing w:after="0" w:line="240" w:lineRule="auto"/>
        <w:ind w:righ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</w:t>
      </w:r>
      <w:r w:rsidR="0038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="008F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38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44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и условиях оплаты</w:t>
      </w:r>
      <w:r w:rsidR="0038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0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стимулирования  труда работников</w:t>
      </w:r>
      <w:r w:rsidR="0038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административно-хозяйственного отдела </w:t>
      </w:r>
      <w:r w:rsidRPr="0040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делам культуры, молодежной политики, спорта и туризма администрации Максатихинского района</w:t>
      </w:r>
      <w:r w:rsidR="008F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4074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5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342">
        <w:rPr>
          <w:rFonts w:ascii="Times New Roman" w:eastAsia="Times New Roman" w:hAnsi="Times New Roman" w:cs="Times New Roman"/>
          <w:sz w:val="24"/>
          <w:szCs w:val="24"/>
          <w:lang w:eastAsia="ru-RU"/>
        </w:rPr>
        <w:t>555-па от 19.12.2017г.</w:t>
      </w:r>
    </w:p>
    <w:p w:rsidR="00631D40" w:rsidRPr="00631D40" w:rsidRDefault="00631D40" w:rsidP="00631D40">
      <w:pPr>
        <w:widowControl w:val="0"/>
        <w:spacing w:after="0" w:line="274" w:lineRule="exact"/>
        <w:ind w:firstLine="8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68707A" w:rsidRPr="00631D40" w:rsidRDefault="0068707A" w:rsidP="00E543D0">
      <w:pPr>
        <w:widowControl w:val="0"/>
        <w:autoSpaceDE w:val="0"/>
        <w:autoSpaceDN w:val="0"/>
        <w:spacing w:after="0" w:line="240" w:lineRule="auto"/>
        <w:ind w:right="-6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администрации Максатихинского района Тверской области от </w:t>
      </w:r>
      <w:r w:rsidR="00CC660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660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C66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C660A">
        <w:rPr>
          <w:rFonts w:ascii="Times New Roman" w:eastAsia="Times New Roman" w:hAnsi="Times New Roman" w:cs="Times New Roman"/>
          <w:sz w:val="24"/>
          <w:szCs w:val="24"/>
          <w:lang w:eastAsia="ru-RU"/>
        </w:rPr>
        <w:t>454-1</w:t>
      </w:r>
      <w:r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 «О повышении размеров окладов (должностных окладов) работников муниципальных учреждений Максатихинского района Тверской области» в целях увеличения уровня оплаты труда и социальной защищенности работников</w:t>
      </w:r>
      <w:r w:rsidR="0038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административно-хозяйственного отдела Управления по делам культуры</w:t>
      </w:r>
      <w:proofErr w:type="gramStart"/>
      <w:r w:rsidR="0038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80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молодёжной политики, спорта и туризма администрации Максатихинского района</w:t>
      </w:r>
      <w:r w:rsidR="008F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области, администрация Максатихинского района </w:t>
      </w:r>
      <w:r w:rsidR="0038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43D0" w:rsidRDefault="00E543D0" w:rsidP="00E543D0">
      <w:pPr>
        <w:tabs>
          <w:tab w:val="left" w:pos="3844"/>
        </w:tabs>
        <w:spacing w:after="0" w:line="240" w:lineRule="auto"/>
      </w:pPr>
    </w:p>
    <w:p w:rsidR="00631D40" w:rsidRPr="00631D40" w:rsidRDefault="00631D40" w:rsidP="00E543D0">
      <w:pPr>
        <w:tabs>
          <w:tab w:val="left" w:pos="38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D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ПОСТАНОВЛЯЕТ:</w:t>
      </w:r>
    </w:p>
    <w:p w:rsidR="00631D40" w:rsidRPr="00631D40" w:rsidRDefault="00631D40" w:rsidP="00E543D0">
      <w:pPr>
        <w:widowControl w:val="0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7443" w:rsidRPr="00271B1C" w:rsidRDefault="00407443" w:rsidP="00E543D0">
      <w:pPr>
        <w:pStyle w:val="a5"/>
        <w:widowControl w:val="0"/>
        <w:numPr>
          <w:ilvl w:val="0"/>
          <w:numId w:val="4"/>
        </w:numPr>
        <w:autoSpaceDE w:val="0"/>
        <w:autoSpaceDN w:val="0"/>
        <w:ind w:left="0" w:right="-143" w:firstLine="709"/>
        <w:jc w:val="both"/>
      </w:pPr>
      <w:r w:rsidRPr="00271B1C">
        <w:t xml:space="preserve">Внести в </w:t>
      </w:r>
      <w:r w:rsidRPr="00271B1C">
        <w:rPr>
          <w:bCs/>
        </w:rPr>
        <w:t>Положение о порядке и условиях оплаты и стимулирования труда</w:t>
      </w:r>
      <w:r w:rsidR="00017B24">
        <w:rPr>
          <w:bCs/>
        </w:rPr>
        <w:t xml:space="preserve"> </w:t>
      </w:r>
      <w:r w:rsidRPr="00271B1C">
        <w:rPr>
          <w:bCs/>
        </w:rPr>
        <w:t xml:space="preserve"> работников</w:t>
      </w:r>
      <w:r w:rsidR="00017B24">
        <w:rPr>
          <w:bCs/>
        </w:rPr>
        <w:t xml:space="preserve"> административно-хозяйственного</w:t>
      </w:r>
      <w:r w:rsidRPr="00271B1C">
        <w:rPr>
          <w:bCs/>
        </w:rPr>
        <w:t xml:space="preserve"> отд</w:t>
      </w:r>
      <w:r w:rsidR="00017B24">
        <w:rPr>
          <w:bCs/>
        </w:rPr>
        <w:t xml:space="preserve">ела </w:t>
      </w:r>
      <w:r w:rsidRPr="00271B1C">
        <w:rPr>
          <w:bCs/>
        </w:rPr>
        <w:t>Управления по делам культуры, молодежной политики, спорта и туризма администрации Максатихинского района</w:t>
      </w:r>
      <w:r w:rsidRPr="00271B1C">
        <w:t>, у</w:t>
      </w:r>
      <w:r w:rsidR="00017B24">
        <w:t>твержденное постановлением Администрации Максатихинского района от 19.12.2017 № 555</w:t>
      </w:r>
      <w:r w:rsidRPr="00271B1C">
        <w:t>-па «О порядке и условиях оплаты и стимулирования труда работников</w:t>
      </w:r>
      <w:r w:rsidR="00017B24">
        <w:t xml:space="preserve"> административно -хозяйственного </w:t>
      </w:r>
      <w:r w:rsidRPr="00271B1C">
        <w:t xml:space="preserve"> Управления по делам культуры, молодежной политики, спорта и туризма</w:t>
      </w:r>
      <w:r w:rsidR="004A089C">
        <w:t xml:space="preserve">» </w:t>
      </w:r>
      <w:r w:rsidRPr="00271B1C">
        <w:t xml:space="preserve"> администрации  Максатихинского района»  следующие изменения: </w:t>
      </w:r>
    </w:p>
    <w:p w:rsidR="004A089C" w:rsidRDefault="004D045D" w:rsidP="00E543D0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1.1</w:t>
      </w:r>
      <w:r w:rsidR="00297319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="00017B24">
        <w:rPr>
          <w:sz w:val="24"/>
          <w:szCs w:val="24"/>
        </w:rPr>
        <w:t>ункт 6 раздела 1</w:t>
      </w:r>
      <w:r w:rsidR="004A089C">
        <w:rPr>
          <w:sz w:val="24"/>
          <w:szCs w:val="24"/>
        </w:rPr>
        <w:t xml:space="preserve"> изложить в следующей редакции:</w:t>
      </w:r>
    </w:p>
    <w:p w:rsidR="004A089C" w:rsidRDefault="004A089C" w:rsidP="00E543D0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4D045D">
        <w:rPr>
          <w:sz w:val="24"/>
          <w:szCs w:val="24"/>
        </w:rPr>
        <w:t>6</w:t>
      </w:r>
      <w:r>
        <w:rPr>
          <w:sz w:val="24"/>
          <w:szCs w:val="24"/>
        </w:rPr>
        <w:t>. Должно</w:t>
      </w:r>
      <w:r w:rsidR="00017B24">
        <w:rPr>
          <w:sz w:val="24"/>
          <w:szCs w:val="24"/>
        </w:rPr>
        <w:t xml:space="preserve">стные оклады работников отдела </w:t>
      </w:r>
      <w:r>
        <w:rPr>
          <w:sz w:val="24"/>
          <w:szCs w:val="24"/>
        </w:rPr>
        <w:t xml:space="preserve"> устанавливаются на основе отнесения занимаемых ими общеотраслевых должностей служащих к квалификационным уровням профессиональных квалификационных групп (далее-ПКГ), утвержденным приказом Министерством здравоохранения и социального развития Российской Федерации от 29.05.2008 г. № 274н «Об утверждении профессиональных квалификационных групп общеотраслевых должностей руководителей, специалистов и служащих</w:t>
      </w:r>
      <w:r w:rsidR="0029731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47926" w:rsidRDefault="00E543D0" w:rsidP="00E543D0">
      <w:pPr>
        <w:pStyle w:val="ConsPlusNormal"/>
        <w:tabs>
          <w:tab w:val="left" w:pos="22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0"/>
        <w:gridCol w:w="1761"/>
      </w:tblGrid>
      <w:tr w:rsidR="00747926" w:rsidRPr="00553E1B" w:rsidTr="00297319">
        <w:trPr>
          <w:cantSplit/>
          <w:trHeight w:val="543"/>
          <w:tblHeader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26" w:rsidRPr="00553E1B" w:rsidRDefault="00747926">
            <w:pPr>
              <w:jc w:val="center"/>
              <w:rPr>
                <w:rFonts w:ascii="Times New Roman" w:hAnsi="Times New Roman" w:cs="Times New Roman"/>
              </w:rPr>
            </w:pPr>
            <w:r w:rsidRPr="00553E1B">
              <w:rPr>
                <w:rFonts w:ascii="Times New Roman" w:hAnsi="Times New Roman" w:cs="Times New Roman"/>
              </w:rPr>
              <w:t>ПКГ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26" w:rsidRPr="00553E1B" w:rsidRDefault="00747926">
            <w:pPr>
              <w:jc w:val="center"/>
              <w:rPr>
                <w:rFonts w:ascii="Times New Roman" w:hAnsi="Times New Roman" w:cs="Times New Roman"/>
              </w:rPr>
            </w:pPr>
            <w:r w:rsidRPr="00553E1B">
              <w:rPr>
                <w:rFonts w:ascii="Times New Roman" w:hAnsi="Times New Roman" w:cs="Times New Roman"/>
              </w:rPr>
              <w:t>Должностной оклад, руб.</w:t>
            </w:r>
          </w:p>
        </w:tc>
      </w:tr>
      <w:tr w:rsidR="00747926" w:rsidRPr="00553E1B" w:rsidTr="00297319">
        <w:trPr>
          <w:cantSplit/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926" w:rsidRPr="00553E1B" w:rsidRDefault="00747926">
            <w:pPr>
              <w:jc w:val="center"/>
              <w:rPr>
                <w:rFonts w:ascii="Times New Roman" w:hAnsi="Times New Roman" w:cs="Times New Roman"/>
              </w:rPr>
            </w:pPr>
            <w:r w:rsidRPr="00553E1B">
              <w:rPr>
                <w:rFonts w:ascii="Times New Roman" w:hAnsi="Times New Roman" w:cs="Times New Roman"/>
              </w:rPr>
              <w:lastRenderedPageBreak/>
              <w:t>Общеотраслевые должности служащих четвертого уровня</w:t>
            </w:r>
          </w:p>
        </w:tc>
      </w:tr>
      <w:tr w:rsidR="00747926" w:rsidRPr="00553E1B" w:rsidTr="00297319">
        <w:trPr>
          <w:cantSplit/>
          <w:trHeight w:val="33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926" w:rsidRPr="00553E1B" w:rsidRDefault="00747926">
            <w:pPr>
              <w:rPr>
                <w:rFonts w:ascii="Times New Roman" w:hAnsi="Times New Roman" w:cs="Times New Roman"/>
              </w:rPr>
            </w:pPr>
            <w:r w:rsidRPr="00553E1B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926" w:rsidRPr="00553E1B" w:rsidRDefault="00CC660A">
            <w:pPr>
              <w:jc w:val="center"/>
              <w:rPr>
                <w:rFonts w:ascii="Times New Roman" w:hAnsi="Times New Roman" w:cs="Times New Roman"/>
              </w:rPr>
            </w:pPr>
            <w:r w:rsidRPr="00553E1B">
              <w:rPr>
                <w:rFonts w:ascii="Times New Roman" w:hAnsi="Times New Roman" w:cs="Times New Roman"/>
              </w:rPr>
              <w:t>8268</w:t>
            </w:r>
          </w:p>
        </w:tc>
      </w:tr>
      <w:tr w:rsidR="00747926" w:rsidRPr="00553E1B" w:rsidTr="00297319">
        <w:trPr>
          <w:cantSplit/>
          <w:trHeight w:val="531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926" w:rsidRPr="00553E1B" w:rsidRDefault="00747926">
            <w:pPr>
              <w:rPr>
                <w:rFonts w:ascii="Times New Roman" w:hAnsi="Times New Roman" w:cs="Times New Roman"/>
              </w:rPr>
            </w:pPr>
            <w:r w:rsidRPr="00553E1B">
              <w:rPr>
                <w:rFonts w:ascii="Times New Roman" w:hAnsi="Times New Roman" w:cs="Times New Roman"/>
              </w:rPr>
              <w:t xml:space="preserve">Начальники административно –хозяйственного отдела 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26" w:rsidRPr="00553E1B" w:rsidRDefault="00747926">
            <w:pPr>
              <w:rPr>
                <w:rFonts w:ascii="Times New Roman" w:hAnsi="Times New Roman" w:cs="Times New Roman"/>
              </w:rPr>
            </w:pPr>
          </w:p>
        </w:tc>
      </w:tr>
    </w:tbl>
    <w:p w:rsidR="00747926" w:rsidRDefault="00297319" w:rsidP="002973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1084"/>
      <w:bookmarkEnd w:id="0"/>
      <w:r w:rsidRPr="00297319">
        <w:rPr>
          <w:rFonts w:ascii="Times New Roman" w:hAnsi="Times New Roman" w:cs="Times New Roman"/>
          <w:sz w:val="24"/>
          <w:szCs w:val="24"/>
        </w:rPr>
        <w:t>»</w:t>
      </w:r>
    </w:p>
    <w:p w:rsidR="00FD2017" w:rsidRPr="008F0342" w:rsidRDefault="004D045D" w:rsidP="00FD2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3F55" w:rsidRPr="008F0342">
        <w:rPr>
          <w:rFonts w:ascii="Times New Roman" w:hAnsi="Times New Roman" w:cs="Times New Roman"/>
          <w:sz w:val="24"/>
          <w:szCs w:val="24"/>
        </w:rPr>
        <w:t>.2</w:t>
      </w:r>
      <w:r w:rsidR="00297319">
        <w:rPr>
          <w:rFonts w:ascii="Times New Roman" w:hAnsi="Times New Roman" w:cs="Times New Roman"/>
          <w:sz w:val="24"/>
          <w:szCs w:val="24"/>
        </w:rPr>
        <w:t>.</w:t>
      </w:r>
      <w:r w:rsidR="00D63F55" w:rsidRPr="008F0342">
        <w:rPr>
          <w:rFonts w:ascii="Times New Roman" w:hAnsi="Times New Roman" w:cs="Times New Roman"/>
          <w:sz w:val="24"/>
          <w:szCs w:val="24"/>
        </w:rPr>
        <w:t xml:space="preserve"> </w:t>
      </w:r>
      <w:r w:rsidR="00297319">
        <w:rPr>
          <w:rFonts w:ascii="Times New Roman" w:hAnsi="Times New Roman" w:cs="Times New Roman"/>
          <w:sz w:val="24"/>
          <w:szCs w:val="24"/>
        </w:rPr>
        <w:t>П</w:t>
      </w:r>
      <w:r w:rsidR="00D63F55" w:rsidRPr="008F0342">
        <w:rPr>
          <w:rFonts w:ascii="Times New Roman" w:hAnsi="Times New Roman" w:cs="Times New Roman"/>
          <w:sz w:val="24"/>
          <w:szCs w:val="24"/>
        </w:rPr>
        <w:t>ункт 24 раздела 2 изложить в следующей редакции:</w:t>
      </w:r>
      <w:r w:rsidR="00FD2017" w:rsidRPr="008F0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017" w:rsidRDefault="004D045D" w:rsidP="00FD2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2B46">
        <w:rPr>
          <w:rFonts w:ascii="Times New Roman" w:hAnsi="Times New Roman" w:cs="Times New Roman"/>
          <w:sz w:val="24"/>
          <w:szCs w:val="24"/>
        </w:rPr>
        <w:t>24</w:t>
      </w:r>
      <w:r w:rsidR="00FD2017">
        <w:rPr>
          <w:rFonts w:ascii="Times New Roman" w:hAnsi="Times New Roman" w:cs="Times New Roman"/>
          <w:sz w:val="24"/>
          <w:szCs w:val="24"/>
        </w:rPr>
        <w:t xml:space="preserve">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рабочих:</w:t>
      </w:r>
    </w:p>
    <w:p w:rsidR="00FD2017" w:rsidRDefault="00FD2017" w:rsidP="00FD2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7"/>
        <w:gridCol w:w="1868"/>
      </w:tblGrid>
      <w:tr w:rsidR="00FD2017" w:rsidTr="00297319">
        <w:trPr>
          <w:cantSplit/>
          <w:trHeight w:val="459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17" w:rsidRDefault="00FD20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17" w:rsidRDefault="00FD2017">
            <w:pPr>
              <w:jc w:val="center"/>
            </w:pPr>
            <w:r>
              <w:t>Оклад, руб.</w:t>
            </w:r>
          </w:p>
        </w:tc>
      </w:tr>
      <w:tr w:rsidR="00FD2017" w:rsidTr="00297319">
        <w:trPr>
          <w:cantSplit/>
          <w:trHeight w:val="292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17" w:rsidRDefault="00FD201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разряд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17" w:rsidRDefault="00CC660A">
            <w:pPr>
              <w:jc w:val="center"/>
            </w:pPr>
            <w:r>
              <w:t>4135</w:t>
            </w:r>
          </w:p>
        </w:tc>
      </w:tr>
      <w:tr w:rsidR="00FD2017" w:rsidTr="00297319">
        <w:trPr>
          <w:cantSplit/>
          <w:trHeight w:val="479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17" w:rsidRDefault="00FD201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разряд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17" w:rsidRDefault="00CC660A">
            <w:pPr>
              <w:jc w:val="center"/>
            </w:pPr>
            <w:r>
              <w:t>4276</w:t>
            </w:r>
          </w:p>
        </w:tc>
      </w:tr>
      <w:tr w:rsidR="00FD2017" w:rsidTr="00297319">
        <w:trPr>
          <w:cantSplit/>
          <w:trHeight w:val="188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17" w:rsidRDefault="00FD201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разряд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17" w:rsidRDefault="00CC660A">
            <w:pPr>
              <w:jc w:val="center"/>
            </w:pPr>
            <w:r>
              <w:t>4490</w:t>
            </w:r>
          </w:p>
        </w:tc>
      </w:tr>
      <w:tr w:rsidR="00FD2017" w:rsidTr="00297319">
        <w:trPr>
          <w:cantSplit/>
          <w:trHeight w:val="224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17" w:rsidRDefault="00FD201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разряд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17" w:rsidRDefault="00CC660A">
            <w:pPr>
              <w:jc w:val="center"/>
            </w:pPr>
            <w:r>
              <w:t>6343</w:t>
            </w:r>
          </w:p>
        </w:tc>
      </w:tr>
      <w:tr w:rsidR="00FD2017" w:rsidTr="00297319">
        <w:trPr>
          <w:cantSplit/>
          <w:trHeight w:val="288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17" w:rsidRDefault="00FD201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разряд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17" w:rsidRDefault="00CC660A">
            <w:pPr>
              <w:jc w:val="center"/>
            </w:pPr>
            <w:r>
              <w:t>6470</w:t>
            </w:r>
          </w:p>
        </w:tc>
      </w:tr>
      <w:tr w:rsidR="00FD2017" w:rsidTr="00297319">
        <w:trPr>
          <w:cantSplit/>
          <w:trHeight w:val="323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17" w:rsidRDefault="00FD201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разряд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17" w:rsidRDefault="00CC660A">
            <w:pPr>
              <w:jc w:val="center"/>
            </w:pPr>
            <w:r>
              <w:t>6601</w:t>
            </w:r>
          </w:p>
        </w:tc>
      </w:tr>
      <w:tr w:rsidR="00FD2017" w:rsidTr="00297319">
        <w:trPr>
          <w:cantSplit/>
          <w:trHeight w:val="193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17" w:rsidRDefault="00FD201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разряд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17" w:rsidRDefault="00CC660A">
            <w:pPr>
              <w:jc w:val="center"/>
            </w:pPr>
            <w:r>
              <w:t>6735</w:t>
            </w:r>
          </w:p>
        </w:tc>
      </w:tr>
      <w:tr w:rsidR="00FD2017" w:rsidTr="00297319">
        <w:trPr>
          <w:cantSplit/>
          <w:trHeight w:val="257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17" w:rsidRDefault="00FD201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разряд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17" w:rsidRDefault="00CC660A">
            <w:pPr>
              <w:jc w:val="center"/>
            </w:pPr>
            <w:r>
              <w:t>6871</w:t>
            </w:r>
          </w:p>
        </w:tc>
      </w:tr>
    </w:tbl>
    <w:p w:rsidR="00801B45" w:rsidRPr="00C01278" w:rsidRDefault="00297319" w:rsidP="00C01278">
      <w:pPr>
        <w:pStyle w:val="a6"/>
        <w:ind w:left="300"/>
        <w:jc w:val="right"/>
        <w:rPr>
          <w:sz w:val="24"/>
          <w:szCs w:val="24"/>
        </w:rPr>
      </w:pPr>
      <w:r w:rsidRPr="00297319">
        <w:rPr>
          <w:sz w:val="24"/>
          <w:szCs w:val="24"/>
        </w:rPr>
        <w:t>»</w:t>
      </w:r>
    </w:p>
    <w:p w:rsidR="001B2A3E" w:rsidRDefault="00E0620A" w:rsidP="00E543D0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2</w:t>
      </w:r>
      <w:r w:rsidR="004A089C">
        <w:rPr>
          <w:rFonts w:eastAsiaTheme="minorHAnsi"/>
          <w:color w:val="000000"/>
        </w:rPr>
        <w:t>.</w:t>
      </w:r>
      <w:r w:rsidR="00801B45" w:rsidRPr="001B2A3E">
        <w:rPr>
          <w:rFonts w:eastAsiaTheme="minorHAnsi"/>
          <w:color w:val="000000"/>
        </w:rPr>
        <w:t xml:space="preserve">Настоящее Постановление вступает в силу со дня его подписания и распространяется на правоотношения, возникшие </w:t>
      </w:r>
      <w:r w:rsidR="00801B45" w:rsidRPr="00801B45">
        <w:t>с 1 октября 20</w:t>
      </w:r>
      <w:r w:rsidR="00CC660A">
        <w:t>20</w:t>
      </w:r>
      <w:r w:rsidR="00801B45" w:rsidRPr="00801B45">
        <w:t xml:space="preserve"> года, </w:t>
      </w:r>
      <w:r w:rsidR="00801B45" w:rsidRPr="001B2A3E">
        <w:rPr>
          <w:rFonts w:eastAsiaTheme="minorHAnsi"/>
          <w:color w:val="000000"/>
        </w:rPr>
        <w:t>подлежит размещению на сайт</w:t>
      </w:r>
      <w:r w:rsidR="00FD2017">
        <w:rPr>
          <w:rFonts w:eastAsiaTheme="minorHAnsi"/>
          <w:color w:val="000000"/>
        </w:rPr>
        <w:t>е</w:t>
      </w:r>
      <w:r w:rsidR="001B2A3E" w:rsidRPr="008C5577">
        <w:t xml:space="preserve"> </w:t>
      </w:r>
      <w:r w:rsidR="00801B45" w:rsidRPr="001B2A3E">
        <w:rPr>
          <w:rFonts w:eastAsiaTheme="minorHAnsi"/>
          <w:color w:val="000000"/>
        </w:rPr>
        <w:t>администрации Максатихинского района Тверской области.</w:t>
      </w:r>
    </w:p>
    <w:p w:rsidR="00271B1C" w:rsidRPr="004A089C" w:rsidRDefault="00271B1C" w:rsidP="004A089C">
      <w:pPr>
        <w:autoSpaceDE w:val="0"/>
        <w:autoSpaceDN w:val="0"/>
        <w:adjustRightInd w:val="0"/>
        <w:ind w:left="225"/>
        <w:jc w:val="both"/>
        <w:rPr>
          <w:color w:val="000000"/>
        </w:rPr>
      </w:pPr>
    </w:p>
    <w:p w:rsidR="00E543D0" w:rsidRDefault="00E543D0" w:rsidP="00E543D0">
      <w:pPr>
        <w:autoSpaceDE w:val="0"/>
        <w:autoSpaceDN w:val="0"/>
        <w:adjustRightInd w:val="0"/>
        <w:jc w:val="both"/>
      </w:pPr>
    </w:p>
    <w:p w:rsidR="00801B45" w:rsidRPr="00E543D0" w:rsidRDefault="001B2A3E" w:rsidP="00E543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3D0">
        <w:rPr>
          <w:rFonts w:ascii="Times New Roman" w:hAnsi="Times New Roman" w:cs="Times New Roman"/>
          <w:sz w:val="24"/>
          <w:szCs w:val="24"/>
        </w:rPr>
        <w:t>Глава Максатихинского района</w:t>
      </w:r>
      <w:r w:rsidRPr="00E543D0">
        <w:rPr>
          <w:rFonts w:ascii="Times New Roman" w:hAnsi="Times New Roman" w:cs="Times New Roman"/>
          <w:sz w:val="24"/>
          <w:szCs w:val="24"/>
        </w:rPr>
        <w:tab/>
      </w:r>
      <w:r w:rsidRPr="00E543D0">
        <w:rPr>
          <w:rFonts w:ascii="Times New Roman" w:hAnsi="Times New Roman" w:cs="Times New Roman"/>
          <w:sz w:val="24"/>
          <w:szCs w:val="24"/>
        </w:rPr>
        <w:tab/>
      </w:r>
      <w:r w:rsidRPr="00E543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543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1" w:name="_GoBack"/>
      <w:bookmarkEnd w:id="1"/>
      <w:r w:rsidRPr="00E543D0">
        <w:rPr>
          <w:rFonts w:ascii="Times New Roman" w:hAnsi="Times New Roman" w:cs="Times New Roman"/>
          <w:sz w:val="24"/>
          <w:szCs w:val="24"/>
        </w:rPr>
        <w:t xml:space="preserve">          К.Г. </w:t>
      </w:r>
      <w:proofErr w:type="spellStart"/>
      <w:r w:rsidRPr="00E543D0">
        <w:rPr>
          <w:rFonts w:ascii="Times New Roman" w:hAnsi="Times New Roman" w:cs="Times New Roman"/>
          <w:sz w:val="24"/>
          <w:szCs w:val="24"/>
        </w:rPr>
        <w:t>Паскин</w:t>
      </w:r>
      <w:proofErr w:type="spellEnd"/>
    </w:p>
    <w:p w:rsidR="00801B45" w:rsidRDefault="00801B45"/>
    <w:sectPr w:rsidR="00801B45" w:rsidSect="00AC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00B2"/>
    <w:multiLevelType w:val="hybridMultilevel"/>
    <w:tmpl w:val="5C5CC4A6"/>
    <w:lvl w:ilvl="0" w:tplc="65ACF400">
      <w:start w:val="2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46F1241"/>
    <w:multiLevelType w:val="hybridMultilevel"/>
    <w:tmpl w:val="AA88D60A"/>
    <w:lvl w:ilvl="0" w:tplc="F09C35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847714"/>
    <w:multiLevelType w:val="hybridMultilevel"/>
    <w:tmpl w:val="9A9CD5A4"/>
    <w:lvl w:ilvl="0" w:tplc="12EE70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B476CD"/>
    <w:multiLevelType w:val="hybridMultilevel"/>
    <w:tmpl w:val="32544970"/>
    <w:lvl w:ilvl="0" w:tplc="71EC01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D21396E"/>
    <w:multiLevelType w:val="hybridMultilevel"/>
    <w:tmpl w:val="32544970"/>
    <w:lvl w:ilvl="0" w:tplc="71EC01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40"/>
    <w:rsid w:val="00017B24"/>
    <w:rsid w:val="000653AA"/>
    <w:rsid w:val="001629B0"/>
    <w:rsid w:val="001B2A3E"/>
    <w:rsid w:val="00200607"/>
    <w:rsid w:val="00271B1C"/>
    <w:rsid w:val="00297319"/>
    <w:rsid w:val="002C561C"/>
    <w:rsid w:val="00342B46"/>
    <w:rsid w:val="00376358"/>
    <w:rsid w:val="003807DF"/>
    <w:rsid w:val="00407443"/>
    <w:rsid w:val="004A089C"/>
    <w:rsid w:val="004A7F57"/>
    <w:rsid w:val="004D045D"/>
    <w:rsid w:val="00553E1B"/>
    <w:rsid w:val="005E1355"/>
    <w:rsid w:val="00631D40"/>
    <w:rsid w:val="00635707"/>
    <w:rsid w:val="00640860"/>
    <w:rsid w:val="0068707A"/>
    <w:rsid w:val="006926A5"/>
    <w:rsid w:val="00747926"/>
    <w:rsid w:val="00801B45"/>
    <w:rsid w:val="008919D0"/>
    <w:rsid w:val="008B250D"/>
    <w:rsid w:val="008F0342"/>
    <w:rsid w:val="00AC7742"/>
    <w:rsid w:val="00AE13BC"/>
    <w:rsid w:val="00BD6878"/>
    <w:rsid w:val="00C01278"/>
    <w:rsid w:val="00CC660A"/>
    <w:rsid w:val="00D63F55"/>
    <w:rsid w:val="00DD7458"/>
    <w:rsid w:val="00DE5A8E"/>
    <w:rsid w:val="00E0620A"/>
    <w:rsid w:val="00E155D9"/>
    <w:rsid w:val="00E543D0"/>
    <w:rsid w:val="00E845CB"/>
    <w:rsid w:val="00FD2017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54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D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074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07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653A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479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54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54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D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074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07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653A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479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54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2020-11-12T12:28:00Z</cp:lastPrinted>
  <dcterms:created xsi:type="dcterms:W3CDTF">2020-11-18T07:08:00Z</dcterms:created>
  <dcterms:modified xsi:type="dcterms:W3CDTF">2020-11-18T07:08:00Z</dcterms:modified>
</cp:coreProperties>
</file>