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</w:p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на определение </w:t>
      </w:r>
    </w:p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администратора универсальной ярмарки </w:t>
      </w:r>
    </w:p>
    <w:p w:rsidR="000B6DB2" w:rsidRDefault="00536DF7">
      <w:pPr>
        <w:pStyle w:val="a5"/>
        <w:spacing w:before="195" w:after="195" w:line="28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городского поселения поселок </w:t>
      </w:r>
      <w:proofErr w:type="spellStart"/>
      <w:r>
        <w:rPr>
          <w:b/>
          <w:bCs/>
          <w:sz w:val="28"/>
          <w:szCs w:val="28"/>
        </w:rPr>
        <w:t>Максатиха</w:t>
      </w:r>
      <w:proofErr w:type="spellEnd"/>
    </w:p>
    <w:p w:rsidR="000B6DB2" w:rsidRDefault="00536DF7">
      <w:pPr>
        <w:shd w:val="clear" w:color="auto" w:fill="FFFFFF"/>
        <w:ind w:right="305" w:firstLine="708"/>
        <w:jc w:val="both"/>
        <w:rPr>
          <w:sz w:val="28"/>
          <w:szCs w:val="28"/>
        </w:rPr>
      </w:pPr>
      <w:proofErr w:type="gramStart"/>
      <w:r>
        <w:t xml:space="preserve">Управление по территориальному развитию администрации </w:t>
      </w:r>
      <w:proofErr w:type="spellStart"/>
      <w:r>
        <w:t>Максатихинского</w:t>
      </w:r>
      <w:proofErr w:type="spellEnd"/>
      <w:r>
        <w:t xml:space="preserve"> района Тверской области в соответствии с Порядком организации ярмарок и продажи товаров (выполнения работ, оказания услуг) на них на территории Тверской области, утвержденным постановлением Правительства Тверской области от 01.10.2013 № 464-па, на основании Постановления администрации </w:t>
      </w:r>
      <w:proofErr w:type="spellStart"/>
      <w:r>
        <w:t>Максатихинского</w:t>
      </w:r>
      <w:proofErr w:type="spellEnd"/>
      <w:r>
        <w:t xml:space="preserve"> района от 10.03.2016 г. № 103-па «О проведении универсальной ярмарки на территории городского поселения поселок </w:t>
      </w:r>
      <w:proofErr w:type="spellStart"/>
      <w:r>
        <w:t>Максатиха</w:t>
      </w:r>
      <w:proofErr w:type="spellEnd"/>
      <w:r>
        <w:t>» объявляет о проведении конкурса</w:t>
      </w:r>
      <w:proofErr w:type="gramEnd"/>
      <w:r>
        <w:t xml:space="preserve"> на определение администратора универсальной ярмарки: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Организатор конкурса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</w:rPr>
        <w:t xml:space="preserve">Управление по территориальному развитию администрации </w:t>
      </w:r>
      <w:proofErr w:type="spellStart"/>
      <w:r>
        <w:rPr>
          <w:rFonts w:ascii="Times New Roman" w:hAnsi="Times New Roman"/>
        </w:rPr>
        <w:t>Максатихинского</w:t>
      </w:r>
      <w:proofErr w:type="spellEnd"/>
      <w:r>
        <w:rPr>
          <w:rFonts w:ascii="Times New Roman" w:hAnsi="Times New Roman"/>
        </w:rPr>
        <w:t xml:space="preserve"> района Тверской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171900, Тверская область,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аксати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ха</w:t>
      </w:r>
      <w:proofErr w:type="spellEnd"/>
      <w:r w:rsidR="00072A5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072A5D">
        <w:rPr>
          <w:rFonts w:ascii="Times New Roman" w:hAnsi="Times New Roman"/>
          <w:b w:val="0"/>
          <w:bCs w:val="0"/>
          <w:sz w:val="28"/>
          <w:szCs w:val="28"/>
        </w:rPr>
        <w:t>пл.Свободы</w:t>
      </w:r>
      <w:proofErr w:type="spellEnd"/>
      <w:r w:rsidR="00072A5D">
        <w:rPr>
          <w:rFonts w:ascii="Times New Roman" w:hAnsi="Times New Roman"/>
          <w:b w:val="0"/>
          <w:bCs w:val="0"/>
          <w:sz w:val="28"/>
          <w:szCs w:val="28"/>
        </w:rPr>
        <w:t xml:space="preserve"> д.2, тел.(48253) 2</w:t>
      </w:r>
      <w:r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26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-</w:t>
      </w:r>
      <w:r w:rsidR="00072A5D">
        <w:rPr>
          <w:rFonts w:ascii="Times New Roman" w:hAnsi="Times New Roman"/>
          <w:b w:val="0"/>
          <w:bCs w:val="0"/>
          <w:sz w:val="28"/>
          <w:szCs w:val="28"/>
        </w:rPr>
        <w:t>16</w:t>
      </w:r>
      <w:bookmarkStart w:id="0" w:name="_GoBack"/>
      <w:bookmarkEnd w:id="0"/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Место проведения ярмарки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Тверская обл.,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аксатиха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, площадь Свободы (согласно схемы размещения)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Тип ярмарки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универсальная ярмарка;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количество торговых мест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до 60 единиц;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тип торгового оборудования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выставочное оборудование для осуществления развозной, разносной торговли и торговли в палатках;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срок функционирования ярмарки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каждую пятницу.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Место приема заявок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– Тверская обл.,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аксатиха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д.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-ый этаж, каб</w:t>
      </w:r>
      <w:r w:rsidR="004B7D80">
        <w:rPr>
          <w:rFonts w:ascii="Times New Roman" w:hAnsi="Times New Roman"/>
          <w:b w:val="0"/>
          <w:bCs w:val="0"/>
          <w:sz w:val="28"/>
          <w:szCs w:val="28"/>
        </w:rPr>
        <w:t>.4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время и дата начала и окончания приема заявок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с 9.00 час </w:t>
      </w:r>
      <w:r w:rsidR="004B7D8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4B7D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4B7D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до 17.00 час </w:t>
      </w:r>
      <w:r w:rsidR="004B7D8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.10.202</w:t>
      </w:r>
      <w:r w:rsidR="004B7D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в соответствии с режимом работы администрации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 района.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Место проведения конкурса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Тверская обл., 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пгт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аксатиха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ул.Красноармейская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д.5, 1-ый этаж,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каб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. 18; </w:t>
      </w: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>дата и время начала конкурса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4B7D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.10.202</w:t>
      </w:r>
      <w:r w:rsidR="004B7D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11.00 час.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Срок действия договора о предоставлении права исполнять обязанности администратора ярмарки </w:t>
      </w:r>
      <w:r>
        <w:rPr>
          <w:rFonts w:ascii="Times New Roman" w:hAnsi="Times New Roman"/>
          <w:b w:val="0"/>
          <w:bCs w:val="0"/>
          <w:sz w:val="28"/>
          <w:szCs w:val="28"/>
        </w:rPr>
        <w:t>– в течение 1 года от даты подписания.</w:t>
      </w:r>
    </w:p>
    <w:p w:rsidR="000B6DB2" w:rsidRDefault="00536DF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Документы, необходимые для предоставления в конкурсную комиссию, форма заявки, критерии конкурсного отбора представлены  в Приложении к Порядку организации ярмарок и продажи товаров (выполнения работ, оказания услуг) на них на территории Тверской области, утвержденному постановлением Правительства Тверской области от 01.10.2013 № 464-па (прилагается).</w:t>
      </w:r>
    </w:p>
    <w:p w:rsidR="000B6DB2" w:rsidRDefault="000B6DB2">
      <w:pPr>
        <w:pStyle w:val="a5"/>
        <w:spacing w:before="195" w:after="195" w:line="285" w:lineRule="atLeast"/>
      </w:pPr>
    </w:p>
    <w:sectPr w:rsidR="000B6DB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F" w:rsidRDefault="0007422F">
      <w:r>
        <w:separator/>
      </w:r>
    </w:p>
  </w:endnote>
  <w:endnote w:type="continuationSeparator" w:id="0">
    <w:p w:rsidR="0007422F" w:rsidRDefault="000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B2" w:rsidRDefault="000B6D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F" w:rsidRDefault="0007422F">
      <w:r>
        <w:separator/>
      </w:r>
    </w:p>
  </w:footnote>
  <w:footnote w:type="continuationSeparator" w:id="0">
    <w:p w:rsidR="0007422F" w:rsidRDefault="0007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B2" w:rsidRDefault="000B6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2B6"/>
    <w:multiLevelType w:val="hybridMultilevel"/>
    <w:tmpl w:val="12F48294"/>
    <w:styleLink w:val="1"/>
    <w:lvl w:ilvl="0" w:tplc="F3B62788">
      <w:start w:val="1"/>
      <w:numFmt w:val="decimal"/>
      <w:lvlText w:val="%1."/>
      <w:lvlJc w:val="left"/>
      <w:pPr>
        <w:ind w:left="79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51C0">
      <w:start w:val="1"/>
      <w:numFmt w:val="lowerLetter"/>
      <w:lvlText w:val="%2."/>
      <w:lvlJc w:val="left"/>
      <w:pPr>
        <w:tabs>
          <w:tab w:val="left" w:pos="79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0902">
      <w:start w:val="1"/>
      <w:numFmt w:val="lowerRoman"/>
      <w:lvlText w:val="%3."/>
      <w:lvlJc w:val="left"/>
      <w:pPr>
        <w:tabs>
          <w:tab w:val="left" w:pos="79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EA50E">
      <w:start w:val="1"/>
      <w:numFmt w:val="decimal"/>
      <w:lvlText w:val="%4."/>
      <w:lvlJc w:val="left"/>
      <w:pPr>
        <w:tabs>
          <w:tab w:val="left" w:pos="79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86680">
      <w:start w:val="1"/>
      <w:numFmt w:val="lowerLetter"/>
      <w:lvlText w:val="%5."/>
      <w:lvlJc w:val="left"/>
      <w:pPr>
        <w:tabs>
          <w:tab w:val="left" w:pos="79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F43BCC">
      <w:start w:val="1"/>
      <w:numFmt w:val="lowerRoman"/>
      <w:lvlText w:val="%6."/>
      <w:lvlJc w:val="left"/>
      <w:pPr>
        <w:tabs>
          <w:tab w:val="left" w:pos="79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CFF68">
      <w:start w:val="1"/>
      <w:numFmt w:val="decimal"/>
      <w:lvlText w:val="%7."/>
      <w:lvlJc w:val="left"/>
      <w:pPr>
        <w:tabs>
          <w:tab w:val="left" w:pos="79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0FB8C">
      <w:start w:val="1"/>
      <w:numFmt w:val="lowerLetter"/>
      <w:lvlText w:val="%8."/>
      <w:lvlJc w:val="left"/>
      <w:pPr>
        <w:tabs>
          <w:tab w:val="left" w:pos="79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63FF6">
      <w:start w:val="1"/>
      <w:numFmt w:val="lowerRoman"/>
      <w:lvlText w:val="%9."/>
      <w:lvlJc w:val="left"/>
      <w:pPr>
        <w:tabs>
          <w:tab w:val="left" w:pos="79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FA2C99"/>
    <w:multiLevelType w:val="hybridMultilevel"/>
    <w:tmpl w:val="12F4829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6DB2"/>
    <w:rsid w:val="00072A5D"/>
    <w:rsid w:val="0007422F"/>
    <w:rsid w:val="000B6DB2"/>
    <w:rsid w:val="004B7D80"/>
    <w:rsid w:val="0053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2021-11-10T12:57:00Z</dcterms:created>
  <dcterms:modified xsi:type="dcterms:W3CDTF">2021-11-10T14:30:00Z</dcterms:modified>
</cp:coreProperties>
</file>