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ru-RU"/>
        </w:rPr>
        <w:t xml:space="preserve">                                            </w:t>
      </w:r>
      <w:r>
        <w:rPr>
          <w:rFonts w:ascii="Courier New" w:hAnsi="Courier New" w:hint="default"/>
          <w:b w:val="1"/>
          <w:bCs w:val="1"/>
          <w:sz w:val="28"/>
          <w:szCs w:val="28"/>
          <w:rtl w:val="0"/>
          <w:lang w:val="ru-RU"/>
        </w:rPr>
        <w:t xml:space="preserve">СВЕДЕНИЯ 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rtl w:val="0"/>
          <w:lang w:val="ru-RU"/>
        </w:rPr>
        <w:t xml:space="preserve">              </w:t>
      </w:r>
      <w:r>
        <w:rPr>
          <w:rFonts w:ascii="Courier New" w:hAnsi="Courier New" w:hint="default"/>
          <w:rtl w:val="0"/>
          <w:lang w:val="ru-RU"/>
        </w:rPr>
        <w:t>о доходах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расходах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об имуществе и обязательствах имущественного характера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 депутата Собрания депутатов Максатихинского района и членов е</w:t>
      </w:r>
      <w:r>
        <w:rPr>
          <w:rFonts w:ascii="Courier New" w:hAnsi="Courier New" w:hint="default"/>
          <w:rtl w:val="0"/>
          <w:lang w:val="ru-RU"/>
        </w:rPr>
        <w:t>ё</w:t>
      </w:r>
      <w:r>
        <w:rPr>
          <w:rFonts w:ascii="Courier New" w:hAnsi="Courier New" w:hint="default"/>
          <w:rtl w:val="0"/>
          <w:lang w:val="ru-RU"/>
        </w:rPr>
        <w:t xml:space="preserve"> семьи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для размещения на официальном сайте органов государственной власти или предоставления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средствам массовой информации для опубликования в связи с их запросами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           за период с </w:t>
      </w:r>
      <w:r>
        <w:rPr>
          <w:rFonts w:ascii="Courier New" w:hAnsi="Courier New"/>
          <w:b w:val="1"/>
          <w:bCs w:val="1"/>
          <w:rtl w:val="0"/>
          <w:lang w:val="ru-RU"/>
        </w:rPr>
        <w:t xml:space="preserve">1 </w:t>
      </w:r>
      <w:r>
        <w:rPr>
          <w:rFonts w:ascii="Courier New" w:hAnsi="Courier New" w:hint="default"/>
          <w:b w:val="1"/>
          <w:bCs w:val="1"/>
          <w:rtl w:val="0"/>
          <w:lang w:val="ru-RU"/>
        </w:rPr>
        <w:t>января</w:t>
      </w:r>
      <w:r>
        <w:rPr>
          <w:rFonts w:ascii="Courier New" w:hAnsi="Courier New" w:hint="default"/>
          <w:rtl w:val="0"/>
          <w:lang w:val="ru-RU"/>
        </w:rPr>
        <w:t xml:space="preserve"> по </w:t>
      </w:r>
      <w:r>
        <w:rPr>
          <w:rFonts w:ascii="Courier New" w:hAnsi="Courier New"/>
          <w:b w:val="1"/>
          <w:bCs w:val="1"/>
          <w:rtl w:val="0"/>
          <w:lang w:val="ru-RU"/>
        </w:rPr>
        <w:t xml:space="preserve">31 </w:t>
      </w:r>
      <w:r>
        <w:rPr>
          <w:rFonts w:ascii="Courier New" w:hAnsi="Courier New" w:hint="default"/>
          <w:b w:val="1"/>
          <w:bCs w:val="1"/>
          <w:rtl w:val="0"/>
          <w:lang w:val="ru-RU"/>
        </w:rPr>
        <w:t xml:space="preserve">декабря </w:t>
      </w:r>
      <w:r>
        <w:rPr>
          <w:rFonts w:ascii="Courier New" w:hAnsi="Courier New"/>
          <w:b w:val="1"/>
          <w:bCs w:val="1"/>
          <w:rtl w:val="0"/>
          <w:lang w:val="ru-RU"/>
        </w:rPr>
        <w:t>2017</w:t>
      </w:r>
      <w:r>
        <w:rPr>
          <w:rFonts w:ascii="Courier New" w:hAnsi="Courier New" w:hint="default"/>
          <w:rtl w:val="0"/>
          <w:lang w:val="ru-RU"/>
        </w:rPr>
        <w:t xml:space="preserve"> года</w:t>
      </w:r>
    </w:p>
    <w:p>
      <w:pPr>
        <w:pStyle w:val="Обычный"/>
        <w:rPr>
          <w:rFonts w:ascii="Courier New" w:cs="Courier New" w:hAnsi="Courier New" w:eastAsia="Courier New"/>
        </w:rPr>
      </w:pPr>
    </w:p>
    <w:p>
      <w:pPr>
        <w:pStyle w:val="Обычный"/>
        <w:rPr>
          <w:rFonts w:ascii="Courier New" w:cs="Courier New" w:hAnsi="Courier New" w:eastAsia="Courier New"/>
        </w:rPr>
      </w:pPr>
    </w:p>
    <w:tbl>
      <w:tblPr>
        <w:tblW w:w="153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440"/>
        <w:gridCol w:w="1440"/>
        <w:gridCol w:w="1620"/>
        <w:gridCol w:w="1260"/>
        <w:gridCol w:w="1260"/>
        <w:gridCol w:w="1980"/>
        <w:gridCol w:w="1440"/>
        <w:gridCol w:w="1260"/>
        <w:gridCol w:w="1440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1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Декларированный годовой доход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.)</w:t>
            </w:r>
          </w:p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Сведения о расходах</w:t>
            </w:r>
          </w:p>
        </w:tc>
        <w:tc>
          <w:tcPr>
            <w:tcW w:type="dxa" w:w="61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Перечень объектов недвижимого имущества и транспортных средств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принадлежащих на праве собственности</w:t>
            </w:r>
          </w:p>
        </w:tc>
        <w:tc>
          <w:tcPr>
            <w:tcW w:type="dxa" w:w="41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Перечень объектов недвижимого имущества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находящихся в пользовании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1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Площадь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Страна расположения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Транспортные средства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Площадь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Страна расположения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Половецкая Галина Алексеевна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367153,27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Жилой дом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Квартира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1/2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150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83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61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Легковые автомобили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ОКА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</w:pPr>
            <w:r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r>
          </w:p>
        </w:tc>
      </w:tr>
    </w:tbl>
    <w:p>
      <w:pPr>
        <w:pStyle w:val="Обычный"/>
        <w:widowControl w:val="0"/>
        <w:ind w:left="108" w:hanging="108"/>
      </w:pPr>
      <w:r>
        <w:rPr>
          <w:rFonts w:ascii="Courier New" w:cs="Courier New" w:hAnsi="Courier New" w:eastAsia="Courier New"/>
        </w:rPr>
      </w:r>
    </w:p>
    <w:sectPr>
      <w:headerReference w:type="default" r:id="rId4"/>
      <w:footerReference w:type="default" r:id="rId5"/>
      <w:pgSz w:w="16840" w:h="11900" w:orient="landscape"/>
      <w:pgMar w:top="1258" w:right="458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