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4C" w:rsidRPr="00DC4B4C" w:rsidRDefault="00DC4B4C" w:rsidP="00DC4B4C">
      <w:pPr>
        <w:jc w:val="center"/>
        <w:rPr>
          <w:rFonts w:eastAsia="Calibri"/>
          <w:lang w:eastAsia="en-US"/>
        </w:rPr>
      </w:pPr>
      <w:r w:rsidRPr="00DC4B4C">
        <w:rPr>
          <w:rFonts w:eastAsia="Calibri"/>
          <w:noProof/>
        </w:rPr>
        <w:drawing>
          <wp:inline distT="0" distB="0" distL="0" distR="0" wp14:anchorId="69B44BAC" wp14:editId="44C8017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B4C" w:rsidRPr="008E1D75" w:rsidRDefault="00DC4B4C" w:rsidP="00DC4B4C">
      <w:pPr>
        <w:jc w:val="center"/>
        <w:rPr>
          <w:rFonts w:eastAsia="Calibri"/>
          <w:b/>
          <w:sz w:val="28"/>
          <w:lang w:eastAsia="en-US"/>
        </w:rPr>
      </w:pPr>
      <w:r w:rsidRPr="008E1D75">
        <w:rPr>
          <w:rFonts w:eastAsia="Calibri"/>
          <w:b/>
          <w:sz w:val="28"/>
          <w:lang w:eastAsia="en-US"/>
        </w:rPr>
        <w:t>Д У М А</w:t>
      </w:r>
    </w:p>
    <w:p w:rsidR="00DC4B4C" w:rsidRPr="008E1D75" w:rsidRDefault="00DC4B4C" w:rsidP="00DC4B4C">
      <w:pPr>
        <w:jc w:val="center"/>
        <w:rPr>
          <w:rFonts w:eastAsia="Calibri"/>
          <w:b/>
          <w:sz w:val="28"/>
          <w:lang w:eastAsia="en-US"/>
        </w:rPr>
      </w:pPr>
      <w:r w:rsidRPr="008E1D75">
        <w:rPr>
          <w:rFonts w:eastAsia="Calibri"/>
          <w:b/>
          <w:sz w:val="28"/>
          <w:lang w:eastAsia="en-US"/>
        </w:rPr>
        <w:t>М А К С А Т И Х И Н С К О Г О</w:t>
      </w:r>
    </w:p>
    <w:p w:rsidR="00DC4B4C" w:rsidRPr="008E1D75" w:rsidRDefault="00DC4B4C" w:rsidP="00DC4B4C">
      <w:pPr>
        <w:jc w:val="center"/>
        <w:rPr>
          <w:rFonts w:eastAsia="Calibri"/>
          <w:b/>
          <w:sz w:val="28"/>
          <w:lang w:eastAsia="en-US"/>
        </w:rPr>
      </w:pPr>
      <w:r w:rsidRPr="008E1D75">
        <w:rPr>
          <w:rFonts w:eastAsia="Calibri"/>
          <w:b/>
          <w:sz w:val="28"/>
          <w:lang w:eastAsia="en-US"/>
        </w:rPr>
        <w:t xml:space="preserve">М У Н И Ц И П А Л Ь Н О Г О  </w:t>
      </w:r>
      <w:proofErr w:type="spellStart"/>
      <w:proofErr w:type="gramStart"/>
      <w:r w:rsidRPr="008E1D75">
        <w:rPr>
          <w:rFonts w:eastAsia="Calibri"/>
          <w:b/>
          <w:sz w:val="28"/>
          <w:lang w:eastAsia="en-US"/>
        </w:rPr>
        <w:t>О</w:t>
      </w:r>
      <w:proofErr w:type="spellEnd"/>
      <w:proofErr w:type="gramEnd"/>
      <w:r w:rsidRPr="008E1D75">
        <w:rPr>
          <w:rFonts w:eastAsia="Calibri"/>
          <w:b/>
          <w:sz w:val="28"/>
          <w:lang w:eastAsia="en-US"/>
        </w:rPr>
        <w:t xml:space="preserve"> К Р У Г А</w:t>
      </w:r>
    </w:p>
    <w:p w:rsidR="00DC4B4C" w:rsidRPr="008E1D75" w:rsidRDefault="00DC4B4C" w:rsidP="00DC4B4C">
      <w:pPr>
        <w:jc w:val="center"/>
        <w:rPr>
          <w:rFonts w:eastAsia="Calibri"/>
          <w:b/>
          <w:sz w:val="28"/>
          <w:lang w:eastAsia="en-US"/>
        </w:rPr>
      </w:pPr>
      <w:r w:rsidRPr="008E1D75">
        <w:rPr>
          <w:rFonts w:eastAsia="Calibri"/>
          <w:b/>
          <w:sz w:val="28"/>
          <w:lang w:eastAsia="en-US"/>
        </w:rPr>
        <w:t xml:space="preserve">Т В Е </w:t>
      </w:r>
      <w:proofErr w:type="gramStart"/>
      <w:r w:rsidRPr="008E1D75">
        <w:rPr>
          <w:rFonts w:eastAsia="Calibri"/>
          <w:b/>
          <w:sz w:val="28"/>
          <w:lang w:eastAsia="en-US"/>
        </w:rPr>
        <w:t>Р</w:t>
      </w:r>
      <w:proofErr w:type="gramEnd"/>
      <w:r w:rsidRPr="008E1D75">
        <w:rPr>
          <w:rFonts w:eastAsia="Calibri"/>
          <w:b/>
          <w:sz w:val="28"/>
          <w:lang w:eastAsia="en-US"/>
        </w:rPr>
        <w:t xml:space="preserve"> С К О Й  О Б Л А С Т И</w:t>
      </w:r>
    </w:p>
    <w:p w:rsidR="00DC4B4C" w:rsidRPr="008E1D75" w:rsidRDefault="00DE6A6E" w:rsidP="00DC4B4C">
      <w:pPr>
        <w:jc w:val="center"/>
        <w:rPr>
          <w:rFonts w:eastAsia="Calibri"/>
          <w:b/>
          <w:sz w:val="28"/>
          <w:lang w:eastAsia="en-US"/>
        </w:rPr>
      </w:pPr>
      <w:r w:rsidRPr="008E1D75">
        <w:rPr>
          <w:rFonts w:eastAsia="Calibri"/>
          <w:b/>
          <w:sz w:val="28"/>
          <w:lang w:eastAsia="en-US"/>
        </w:rPr>
        <w:pict>
          <v:rect id="_x0000_i1025" style="width:462.1pt;height:1.5pt" o:hrpct="0" o:hralign="center" o:hrstd="t" o:hrnoshade="t" o:hr="t" fillcolor="black [3213]" stroked="f"/>
        </w:pict>
      </w:r>
    </w:p>
    <w:p w:rsidR="00DC4B4C" w:rsidRPr="008E1D75" w:rsidRDefault="00DC4B4C" w:rsidP="00DC4B4C">
      <w:pPr>
        <w:jc w:val="center"/>
        <w:rPr>
          <w:rFonts w:eastAsia="Calibri"/>
          <w:b/>
          <w:sz w:val="20"/>
          <w:lang w:eastAsia="en-US"/>
        </w:rPr>
      </w:pPr>
    </w:p>
    <w:p w:rsidR="00DC4B4C" w:rsidRPr="008E1D75" w:rsidRDefault="008E1D75" w:rsidP="00DC4B4C">
      <w:pPr>
        <w:jc w:val="center"/>
        <w:rPr>
          <w:rFonts w:eastAsia="Calibri"/>
          <w:b/>
          <w:sz w:val="28"/>
          <w:lang w:eastAsia="en-US"/>
        </w:rPr>
      </w:pPr>
      <w:proofErr w:type="gramStart"/>
      <w:r w:rsidRPr="008E1D75">
        <w:rPr>
          <w:rFonts w:eastAsia="Calibri"/>
          <w:b/>
          <w:sz w:val="28"/>
          <w:lang w:eastAsia="en-US"/>
        </w:rPr>
        <w:t>Р</w:t>
      </w:r>
      <w:proofErr w:type="gramEnd"/>
      <w:r w:rsidRPr="008E1D75">
        <w:rPr>
          <w:rFonts w:eastAsia="Calibri"/>
          <w:b/>
          <w:sz w:val="28"/>
          <w:lang w:eastAsia="en-US"/>
        </w:rPr>
        <w:t xml:space="preserve"> Е Ш Е Н И Е </w:t>
      </w:r>
    </w:p>
    <w:p w:rsidR="00DC4B4C" w:rsidRPr="00DC4B4C" w:rsidRDefault="00DC4B4C" w:rsidP="00DC4B4C">
      <w:pPr>
        <w:ind w:left="-567" w:firstLine="709"/>
        <w:jc w:val="center"/>
        <w:rPr>
          <w:rFonts w:eastAsia="Calibri"/>
          <w:b/>
          <w:lang w:eastAsia="en-US"/>
        </w:rPr>
      </w:pPr>
    </w:p>
    <w:p w:rsidR="00DC4B4C" w:rsidRPr="00DC4B4C" w:rsidRDefault="00DC4B4C" w:rsidP="00DC4B4C">
      <w:pPr>
        <w:ind w:left="-567" w:firstLine="709"/>
        <w:jc w:val="center"/>
        <w:rPr>
          <w:rFonts w:eastAsia="Calibri"/>
          <w:b/>
          <w:lang w:eastAsia="en-US"/>
        </w:rPr>
      </w:pPr>
    </w:p>
    <w:p w:rsidR="00DC4B4C" w:rsidRPr="00DC4B4C" w:rsidRDefault="008E1D75" w:rsidP="008E1D75">
      <w:pPr>
        <w:ind w:left="-567"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05.03</w:t>
      </w:r>
      <w:r w:rsidR="00DC4B4C" w:rsidRPr="00DC4B4C">
        <w:rPr>
          <w:rFonts w:eastAsia="Calibri"/>
          <w:lang w:eastAsia="en-US"/>
        </w:rPr>
        <w:t xml:space="preserve">.2024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№ 156</w:t>
      </w:r>
    </w:p>
    <w:p w:rsidR="002C0AA6" w:rsidRPr="00DC4B4C" w:rsidRDefault="002C0AA6" w:rsidP="002C0AA6"/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284"/>
        <w:gridCol w:w="3827"/>
      </w:tblGrid>
      <w:tr w:rsidR="00DC4B4C" w:rsidRPr="00DC4B4C" w:rsidTr="00E10DE7">
        <w:tc>
          <w:tcPr>
            <w:tcW w:w="5778" w:type="dxa"/>
            <w:shd w:val="clear" w:color="auto" w:fill="auto"/>
          </w:tcPr>
          <w:p w:rsidR="002C0AA6" w:rsidRPr="00DC4B4C" w:rsidRDefault="002C0AA6" w:rsidP="00E10DE7">
            <w:pPr>
              <w:widowControl w:val="0"/>
              <w:ind w:right="101"/>
            </w:pPr>
          </w:p>
        </w:tc>
        <w:tc>
          <w:tcPr>
            <w:tcW w:w="284" w:type="dxa"/>
            <w:shd w:val="clear" w:color="auto" w:fill="auto"/>
          </w:tcPr>
          <w:p w:rsidR="002C0AA6" w:rsidRPr="00DC4B4C" w:rsidRDefault="002C0AA6" w:rsidP="00E10DE7">
            <w:pPr>
              <w:widowControl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C0AA6" w:rsidRPr="00DC4B4C" w:rsidRDefault="002C0AA6" w:rsidP="00E10DE7">
            <w:pPr>
              <w:widowControl w:val="0"/>
              <w:tabs>
                <w:tab w:val="left" w:pos="4358"/>
              </w:tabs>
              <w:ind w:right="-2"/>
              <w:jc w:val="center"/>
            </w:pPr>
          </w:p>
        </w:tc>
      </w:tr>
      <w:tr w:rsidR="00DC4B4C" w:rsidRPr="00DC4B4C" w:rsidTr="00E10DE7">
        <w:tc>
          <w:tcPr>
            <w:tcW w:w="5778" w:type="dxa"/>
            <w:shd w:val="clear" w:color="auto" w:fill="auto"/>
          </w:tcPr>
          <w:p w:rsidR="002C0AA6" w:rsidRPr="00DC4B4C" w:rsidRDefault="00D62BFD" w:rsidP="002C0AA6">
            <w:pPr>
              <w:pStyle w:val="a6"/>
              <w:jc w:val="left"/>
            </w:pPr>
            <w:r w:rsidRPr="00DC4B4C">
              <w:t xml:space="preserve">О </w:t>
            </w:r>
            <w:r w:rsidR="00F50AEC" w:rsidRPr="00DC4B4C">
              <w:t>внесен</w:t>
            </w:r>
            <w:r w:rsidR="006E61BC" w:rsidRPr="00DC4B4C">
              <w:t>ии и</w:t>
            </w:r>
            <w:r w:rsidR="002C0AA6" w:rsidRPr="00DC4B4C">
              <w:t>зменений  и дополнений в Устав Максатихинского муниципального округа Тверской области</w:t>
            </w:r>
          </w:p>
          <w:p w:rsidR="002C0AA6" w:rsidRPr="00DC4B4C" w:rsidRDefault="002C0AA6" w:rsidP="00E10DE7">
            <w:pPr>
              <w:widowControl w:val="0"/>
              <w:ind w:right="101"/>
            </w:pPr>
          </w:p>
        </w:tc>
        <w:tc>
          <w:tcPr>
            <w:tcW w:w="284" w:type="dxa"/>
            <w:shd w:val="clear" w:color="auto" w:fill="auto"/>
          </w:tcPr>
          <w:p w:rsidR="002C0AA6" w:rsidRPr="00DC4B4C" w:rsidRDefault="002C0AA6" w:rsidP="00E10DE7">
            <w:pPr>
              <w:widowControl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C0AA6" w:rsidRPr="00DC4B4C" w:rsidRDefault="002C0AA6" w:rsidP="00E10DE7">
            <w:pPr>
              <w:widowControl w:val="0"/>
              <w:tabs>
                <w:tab w:val="left" w:pos="4358"/>
              </w:tabs>
              <w:ind w:right="-2"/>
            </w:pPr>
          </w:p>
        </w:tc>
      </w:tr>
      <w:tr w:rsidR="00DC4B4C" w:rsidRPr="00DC4B4C" w:rsidTr="00E10DE7">
        <w:tc>
          <w:tcPr>
            <w:tcW w:w="5778" w:type="dxa"/>
            <w:shd w:val="clear" w:color="auto" w:fill="auto"/>
          </w:tcPr>
          <w:p w:rsidR="002C0AA6" w:rsidRPr="00DC4B4C" w:rsidRDefault="002C0AA6" w:rsidP="00E10DE7">
            <w:pPr>
              <w:widowControl w:val="0"/>
              <w:ind w:right="101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2C0AA6" w:rsidRPr="00DC4B4C" w:rsidRDefault="002C0AA6" w:rsidP="00E10DE7">
            <w:pPr>
              <w:widowControl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C0AA6" w:rsidRPr="00DC4B4C" w:rsidRDefault="002C0AA6" w:rsidP="00E10DE7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2C0AA6" w:rsidRPr="00DC4B4C" w:rsidRDefault="002C0AA6" w:rsidP="00E10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B4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>
        <w:r w:rsidRPr="00DC4B4C">
          <w:rPr>
            <w:rFonts w:ascii="Times New Roman" w:hAnsi="Times New Roman" w:cs="Times New Roman"/>
            <w:sz w:val="24"/>
            <w:szCs w:val="24"/>
          </w:rPr>
          <w:t>пункта 1 части 10 статьи 35</w:t>
        </w:r>
      </w:hyperlink>
      <w:r w:rsidRPr="00DC4B4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</w:t>
      </w:r>
      <w:r w:rsidR="008E1D7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4B4C">
        <w:rPr>
          <w:rFonts w:ascii="Times New Roman" w:hAnsi="Times New Roman" w:cs="Times New Roman"/>
          <w:sz w:val="24"/>
          <w:szCs w:val="24"/>
        </w:rPr>
        <w:t xml:space="preserve"> </w:t>
      </w:r>
      <w:r w:rsidR="006E61BC" w:rsidRPr="00DC4B4C">
        <w:rPr>
          <w:rFonts w:ascii="Times New Roman" w:hAnsi="Times New Roman" w:cs="Times New Roman"/>
          <w:sz w:val="24"/>
          <w:szCs w:val="24"/>
        </w:rPr>
        <w:t>№</w:t>
      </w:r>
      <w:r w:rsidRPr="00DC4B4C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в целях приведения </w:t>
      </w:r>
      <w:hyperlink r:id="rId9">
        <w:r w:rsidRPr="00DC4B4C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DC4B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Максатихинский муниципальный округ Тверской области в соответствие с федеральным и региональным законодательством </w:t>
      </w:r>
    </w:p>
    <w:p w:rsidR="002C0AA6" w:rsidRPr="00DC4B4C" w:rsidRDefault="002C0AA6" w:rsidP="002C0AA6">
      <w:pPr>
        <w:pStyle w:val="a8"/>
        <w:jc w:val="center"/>
      </w:pPr>
    </w:p>
    <w:p w:rsidR="002C0AA6" w:rsidRPr="00DC4B4C" w:rsidRDefault="002C0AA6" w:rsidP="002C0AA6">
      <w:pPr>
        <w:pStyle w:val="a8"/>
        <w:jc w:val="center"/>
        <w:rPr>
          <w:b/>
        </w:rPr>
      </w:pPr>
      <w:r w:rsidRPr="00DC4B4C">
        <w:rPr>
          <w:b/>
        </w:rPr>
        <w:t>ДУМА МАКСАТИХИНСКОГО</w:t>
      </w:r>
    </w:p>
    <w:p w:rsidR="002C0AA6" w:rsidRPr="00DC4B4C" w:rsidRDefault="002C0AA6" w:rsidP="002C0AA6">
      <w:pPr>
        <w:pStyle w:val="a8"/>
        <w:jc w:val="center"/>
        <w:rPr>
          <w:b/>
        </w:rPr>
      </w:pPr>
      <w:r w:rsidRPr="00DC4B4C">
        <w:rPr>
          <w:b/>
        </w:rPr>
        <w:t>МУНИЦИПАЛЬНОГО ОКРУГА РЕШИЛА:</w:t>
      </w:r>
    </w:p>
    <w:p w:rsidR="002C0AA6" w:rsidRPr="00DC4B4C" w:rsidRDefault="002C0AA6" w:rsidP="002C0AA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B4C">
        <w:rPr>
          <w:rFonts w:ascii="Times New Roman" w:hAnsi="Times New Roman" w:cs="Times New Roman"/>
          <w:sz w:val="24"/>
          <w:szCs w:val="24"/>
        </w:rPr>
        <w:t xml:space="preserve">1. </w:t>
      </w:r>
      <w:r w:rsidR="006E61BC" w:rsidRPr="00DC4B4C">
        <w:rPr>
          <w:rFonts w:ascii="Times New Roman" w:hAnsi="Times New Roman" w:cs="Times New Roman"/>
          <w:sz w:val="24"/>
          <w:szCs w:val="24"/>
        </w:rPr>
        <w:t>Внести</w:t>
      </w:r>
      <w:r w:rsidRPr="00DC4B4C">
        <w:rPr>
          <w:rFonts w:ascii="Times New Roman" w:hAnsi="Times New Roman" w:cs="Times New Roman"/>
          <w:sz w:val="24"/>
          <w:szCs w:val="24"/>
        </w:rPr>
        <w:t xml:space="preserve"> изменения и дополнения в </w:t>
      </w:r>
      <w:hyperlink r:id="rId10">
        <w:r w:rsidRPr="00DC4B4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2F133A" w:rsidRPr="00DC4B4C">
        <w:rPr>
          <w:rFonts w:ascii="Times New Roman" w:hAnsi="Times New Roman" w:cs="Times New Roman"/>
          <w:sz w:val="24"/>
          <w:szCs w:val="24"/>
        </w:rPr>
        <w:t xml:space="preserve">  </w:t>
      </w:r>
      <w:r w:rsidRPr="00DC4B4C">
        <w:rPr>
          <w:rFonts w:ascii="Times New Roman" w:hAnsi="Times New Roman" w:cs="Times New Roman"/>
          <w:sz w:val="24"/>
          <w:szCs w:val="24"/>
        </w:rPr>
        <w:t xml:space="preserve">Максатихинского </w:t>
      </w:r>
      <w:r w:rsidR="002F133A" w:rsidRPr="00DC4B4C">
        <w:rPr>
          <w:rFonts w:ascii="Times New Roman" w:hAnsi="Times New Roman" w:cs="Times New Roman"/>
          <w:sz w:val="24"/>
          <w:szCs w:val="24"/>
        </w:rPr>
        <w:t xml:space="preserve"> </w:t>
      </w:r>
      <w:r w:rsidRPr="00DC4B4C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области, принятый решением Думы Максатихинского муниципального округа от 21.12.2022 </w:t>
      </w:r>
      <w:r w:rsidR="00F6070E" w:rsidRPr="00DC4B4C">
        <w:rPr>
          <w:rFonts w:ascii="Times New Roman" w:hAnsi="Times New Roman" w:cs="Times New Roman"/>
          <w:sz w:val="24"/>
          <w:szCs w:val="24"/>
        </w:rPr>
        <w:t>№</w:t>
      </w:r>
      <w:r w:rsidRPr="00DC4B4C">
        <w:rPr>
          <w:rFonts w:ascii="Times New Roman" w:hAnsi="Times New Roman" w:cs="Times New Roman"/>
          <w:sz w:val="24"/>
          <w:szCs w:val="24"/>
        </w:rPr>
        <w:t xml:space="preserve"> 59:</w:t>
      </w:r>
    </w:p>
    <w:p w:rsidR="002C0AA6" w:rsidRPr="00DC4B4C" w:rsidRDefault="002C0AA6" w:rsidP="00E10D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B4C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11">
        <w:r w:rsidRPr="00DC4B4C">
          <w:rPr>
            <w:rFonts w:ascii="Times New Roman" w:hAnsi="Times New Roman" w:cs="Times New Roman"/>
            <w:sz w:val="24"/>
            <w:szCs w:val="24"/>
          </w:rPr>
          <w:t xml:space="preserve">Статью </w:t>
        </w:r>
        <w:r w:rsidR="008C6230" w:rsidRPr="00DC4B4C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C4B4C">
        <w:rPr>
          <w:rFonts w:ascii="Times New Roman" w:hAnsi="Times New Roman" w:cs="Times New Roman"/>
          <w:sz w:val="24"/>
          <w:szCs w:val="24"/>
        </w:rPr>
        <w:t xml:space="preserve"> Устава изложить в следующей редакции:</w:t>
      </w:r>
    </w:p>
    <w:p w:rsidR="002C0AA6" w:rsidRPr="00DC4B4C" w:rsidRDefault="002C0AA6" w:rsidP="00E10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768" w:rsidRPr="00DC4B4C" w:rsidRDefault="002C0AA6" w:rsidP="00757768">
      <w:pPr>
        <w:ind w:firstLine="709"/>
        <w:jc w:val="both"/>
      </w:pPr>
      <w:r w:rsidRPr="00DC4B4C">
        <w:t>"</w:t>
      </w:r>
      <w:r w:rsidR="00757768" w:rsidRPr="00DC4B4C">
        <w:rPr>
          <w:b/>
          <w:bCs/>
        </w:rPr>
        <w:t>Статья 9. Вопросы местного значения Максатихинского муниципального округа</w:t>
      </w:r>
    </w:p>
    <w:p w:rsidR="00757768" w:rsidRPr="00DC4B4C" w:rsidRDefault="00757768" w:rsidP="00757768">
      <w:pPr>
        <w:ind w:firstLine="709"/>
        <w:jc w:val="both"/>
      </w:pPr>
      <w:r w:rsidRPr="00DC4B4C">
        <w:t> </w:t>
      </w:r>
    </w:p>
    <w:p w:rsidR="00757768" w:rsidRPr="00DC4B4C" w:rsidRDefault="00757768" w:rsidP="00757768">
      <w:pPr>
        <w:ind w:firstLine="709"/>
        <w:jc w:val="both"/>
      </w:pPr>
      <w:r w:rsidRPr="00DC4B4C">
        <w:t>К вопросам местного значения Максатихинского муниципального округа относятся:</w:t>
      </w:r>
    </w:p>
    <w:p w:rsidR="00757768" w:rsidRPr="00DC4B4C" w:rsidRDefault="00757768" w:rsidP="00757768">
      <w:pPr>
        <w:ind w:firstLine="709"/>
        <w:jc w:val="both"/>
      </w:pPr>
      <w:r w:rsidRPr="00DC4B4C">
        <w:t xml:space="preserve">1) составление и рассмотрение проекта бюджета Максатихинского муниципального округа, утверждение и исполнение бюджета Максатихинского муниципального округа, осуществление </w:t>
      </w:r>
      <w:proofErr w:type="gramStart"/>
      <w:r w:rsidRPr="00DC4B4C">
        <w:t>контроля за</w:t>
      </w:r>
      <w:proofErr w:type="gramEnd"/>
      <w:r w:rsidRPr="00DC4B4C">
        <w:t xml:space="preserve"> его исполнением, составление и утверждение отчета об исполнении бюджета Максатихинского муниципального округа; </w:t>
      </w:r>
    </w:p>
    <w:p w:rsidR="00757768" w:rsidRPr="00DC4B4C" w:rsidRDefault="00757768" w:rsidP="00757768">
      <w:pPr>
        <w:ind w:firstLine="709"/>
        <w:jc w:val="both"/>
      </w:pPr>
      <w:r w:rsidRPr="00DC4B4C">
        <w:t>2) установление, изменение и отмена местных налогов и сборов Максатихинского муниципального округа;</w:t>
      </w:r>
    </w:p>
    <w:p w:rsidR="00757768" w:rsidRPr="00DC4B4C" w:rsidRDefault="00DC4B4C" w:rsidP="00757768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1058545</wp:posOffset>
                </wp:positionV>
                <wp:extent cx="464820" cy="28956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B4C" w:rsidRDefault="00DC4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44.75pt;margin-top:83.35pt;width:36.6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" fillcolor="white [3201]" stroked="f" strokeweight=".5pt">
                <v:textbox>
                  <w:txbxContent>
                    <w:p w:rsidR="00DC4B4C" w:rsidRDefault="00DC4B4C"/>
                  </w:txbxContent>
                </v:textbox>
              </v:shape>
            </w:pict>
          </mc:Fallback>
        </mc:AlternateContent>
      </w:r>
      <w:r w:rsidR="00757768" w:rsidRPr="00DC4B4C">
        <w:t>3) владение, пользование и распоряжение имуществом, находящимся в муниципальной собственности Максатихинского муниципального округа;</w:t>
      </w:r>
    </w:p>
    <w:p w:rsidR="00757768" w:rsidRPr="00DC4B4C" w:rsidRDefault="00757768" w:rsidP="00757768">
      <w:pPr>
        <w:ind w:firstLine="709"/>
        <w:jc w:val="both"/>
      </w:pPr>
      <w:r w:rsidRPr="00DC4B4C">
        <w:t>4) организация в границах Максатихинского муниципального округа электро-, тепл</w:t>
      </w:r>
      <w:proofErr w:type="gramStart"/>
      <w:r w:rsidRPr="00DC4B4C">
        <w:t>о-</w:t>
      </w:r>
      <w:proofErr w:type="gramEnd"/>
      <w:r w:rsidRPr="00DC4B4C"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57768" w:rsidRPr="00DC4B4C" w:rsidRDefault="00757768" w:rsidP="00757768">
      <w:pPr>
        <w:autoSpaceDE w:val="0"/>
        <w:autoSpaceDN w:val="0"/>
        <w:adjustRightInd w:val="0"/>
        <w:ind w:firstLine="708"/>
        <w:jc w:val="both"/>
      </w:pPr>
      <w:r w:rsidRPr="00DC4B4C">
        <w:lastRenderedPageBreak/>
        <w:t xml:space="preserve">5) </w:t>
      </w:r>
      <w:r w:rsidRPr="00DC4B4C">
        <w:rPr>
          <w:rFonts w:eastAsia="Calibri"/>
          <w:lang w:eastAsia="en-US"/>
        </w:rPr>
        <w:t xml:space="preserve">осуществление муниципального </w:t>
      </w:r>
      <w:proofErr w:type="gramStart"/>
      <w:r w:rsidRPr="00DC4B4C">
        <w:rPr>
          <w:rFonts w:eastAsia="Calibri"/>
          <w:lang w:eastAsia="en-US"/>
        </w:rPr>
        <w:t>контроля за</w:t>
      </w:r>
      <w:proofErr w:type="gramEnd"/>
      <w:r w:rsidRPr="00DC4B4C">
        <w:rPr>
          <w:rFonts w:eastAsia="Calibri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C4B4C">
        <w:t>;</w:t>
      </w:r>
    </w:p>
    <w:p w:rsidR="00757768" w:rsidRPr="00DC4B4C" w:rsidRDefault="00757768" w:rsidP="00757768">
      <w:pPr>
        <w:autoSpaceDE w:val="0"/>
        <w:autoSpaceDN w:val="0"/>
        <w:adjustRightInd w:val="0"/>
        <w:ind w:firstLine="708"/>
        <w:jc w:val="both"/>
      </w:pPr>
      <w:proofErr w:type="gramStart"/>
      <w:r w:rsidRPr="00DC4B4C">
        <w:t xml:space="preserve">6) дорожная деятельность в отношении автомобильных дорог местного значения в границах Максатихинского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DC4B4C">
        <w:rPr>
          <w:rFonts w:eastAsia="Calibri"/>
          <w:lang w:eastAsia="en-US"/>
        </w:rPr>
        <w:t xml:space="preserve"> на автомобильном транспорте, городском наземном электрическом транспорте и в дорожном хозяйстве</w:t>
      </w:r>
      <w:r w:rsidRPr="00DC4B4C">
        <w:t xml:space="preserve"> в границах Максатихинского муниципального округа,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DC4B4C">
        <w:t xml:space="preserve"> дорог и осуществления дорожной деятельности в соответствии с законодательством Российской Федерации;</w:t>
      </w:r>
    </w:p>
    <w:p w:rsidR="00757768" w:rsidRPr="00DC4B4C" w:rsidRDefault="00757768" w:rsidP="00757768">
      <w:pPr>
        <w:ind w:firstLine="709"/>
        <w:jc w:val="both"/>
      </w:pPr>
      <w:r w:rsidRPr="00DC4B4C">
        <w:t>7) обеспечение проживающих в Максатихинском муниципальном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757768" w:rsidRPr="00DC4B4C" w:rsidRDefault="00757768" w:rsidP="00757768">
      <w:pPr>
        <w:ind w:firstLine="709"/>
        <w:jc w:val="both"/>
      </w:pPr>
      <w:r w:rsidRPr="00DC4B4C">
        <w:t>8) создание условий для предоставления транспортных услуг населению и организация транспортного обслуживания населения в границах Максатихинского муниципального округа;</w:t>
      </w:r>
    </w:p>
    <w:p w:rsidR="00757768" w:rsidRPr="00DC4B4C" w:rsidRDefault="00757768" w:rsidP="00757768">
      <w:pPr>
        <w:ind w:firstLine="709"/>
        <w:jc w:val="both"/>
      </w:pPr>
      <w:r w:rsidRPr="00DC4B4C">
        <w:t>9) участие в профилактике терроризма и экстремизма, а также в минимизации и (или) ликвидации последствий проявлений терроризма и экстремизма в границах Максатихинского муниципального округа;</w:t>
      </w:r>
    </w:p>
    <w:p w:rsidR="00757768" w:rsidRPr="00DC4B4C" w:rsidRDefault="00757768" w:rsidP="00757768">
      <w:pPr>
        <w:ind w:firstLine="709"/>
        <w:jc w:val="both"/>
      </w:pPr>
      <w:r w:rsidRPr="00DC4B4C">
        <w:t xml:space="preserve">10) </w:t>
      </w:r>
      <w:r w:rsidRPr="00DC4B4C">
        <w:rPr>
          <w:shd w:val="clear" w:color="auto" w:fill="FFFFFF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Максатихинского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757768" w:rsidRPr="00DC4B4C" w:rsidRDefault="00757768" w:rsidP="00757768">
      <w:pPr>
        <w:ind w:firstLine="709"/>
        <w:jc w:val="both"/>
      </w:pPr>
      <w:r w:rsidRPr="00DC4B4C">
        <w:t>11) участие в предупреждении и ликвидации последствий чрезвычайных ситуаций в границах Максатихинского муниципального округа;</w:t>
      </w:r>
    </w:p>
    <w:p w:rsidR="00757768" w:rsidRPr="00DC4B4C" w:rsidRDefault="00757768" w:rsidP="00757768">
      <w:pPr>
        <w:ind w:firstLine="709"/>
        <w:jc w:val="both"/>
      </w:pPr>
      <w:r w:rsidRPr="00DC4B4C">
        <w:t>12) организация охраны общественного порядка на территории Максатихинского муниципального округа муниципальной милицией;</w:t>
      </w:r>
    </w:p>
    <w:p w:rsidR="00757768" w:rsidRPr="00DC4B4C" w:rsidRDefault="00757768" w:rsidP="00757768">
      <w:pPr>
        <w:ind w:firstLine="709"/>
        <w:jc w:val="both"/>
      </w:pPr>
      <w:r w:rsidRPr="00DC4B4C">
        <w:t>13) предоставление помещения для работы на обслуживаемом административном участке Максатихинского муниципального округа сотруднику, замещающему должность участкового уполномоченного полиции;</w:t>
      </w:r>
    </w:p>
    <w:p w:rsidR="00757768" w:rsidRPr="00DC4B4C" w:rsidRDefault="00757768" w:rsidP="00757768">
      <w:pPr>
        <w:ind w:firstLine="709"/>
        <w:jc w:val="both"/>
      </w:pPr>
      <w:r w:rsidRPr="00DC4B4C">
        <w:t>14) обеспечение первичных мер пожарной безопасности в границах Максатихинского муниципального округа;</w:t>
      </w:r>
    </w:p>
    <w:p w:rsidR="00757768" w:rsidRPr="00DC4B4C" w:rsidRDefault="00757768" w:rsidP="00757768">
      <w:pPr>
        <w:ind w:firstLine="709"/>
        <w:jc w:val="both"/>
      </w:pPr>
      <w:r w:rsidRPr="00DC4B4C">
        <w:t>15) организация мероприятий по охране окружающей среды в границах Максатихинского муниципального округа;</w:t>
      </w:r>
    </w:p>
    <w:p w:rsidR="00757768" w:rsidRPr="00DC4B4C" w:rsidRDefault="00757768" w:rsidP="00757768">
      <w:pPr>
        <w:ind w:firstLine="709"/>
        <w:jc w:val="both"/>
      </w:pPr>
      <w:proofErr w:type="gramStart"/>
      <w:r w:rsidRPr="00DC4B4C">
        <w:t>16)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="00DC4B4C" w:rsidRPr="00DC4B4C">
        <w:t xml:space="preserve"> </w:t>
      </w:r>
      <w:proofErr w:type="gramStart"/>
      <w:r w:rsidRPr="00DC4B4C">
        <w:t xml:space="preserve">Тверской области),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</w:t>
      </w:r>
      <w:r w:rsidRPr="00DC4B4C">
        <w:lastRenderedPageBreak/>
        <w:t>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757768" w:rsidRPr="00DC4B4C" w:rsidRDefault="00757768" w:rsidP="00757768">
      <w:pPr>
        <w:ind w:firstLine="709"/>
        <w:jc w:val="both"/>
      </w:pPr>
      <w:r w:rsidRPr="00DC4B4C">
        <w:t>17) создание условий для оказания медицинской помощи населению на территории Максатихинского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757768" w:rsidRPr="00DC4B4C" w:rsidRDefault="00757768" w:rsidP="00757768">
      <w:pPr>
        <w:ind w:firstLine="709"/>
        <w:jc w:val="both"/>
      </w:pPr>
      <w:r w:rsidRPr="00DC4B4C">
        <w:t>18) создание условий для обеспечения жителей Максатихинского муниципального округа услугами связи, общественного питания, торговли и бытового обслуживания;</w:t>
      </w:r>
    </w:p>
    <w:p w:rsidR="00757768" w:rsidRPr="00DC4B4C" w:rsidRDefault="00757768" w:rsidP="00757768">
      <w:pPr>
        <w:ind w:firstLine="709"/>
        <w:jc w:val="both"/>
      </w:pPr>
      <w:r w:rsidRPr="00DC4B4C">
        <w:t>19) организация библиотечного обслуживания населения, комплектование и обеспечение сохранности библиотечных фондов библиотек Максатихинского муниципального округа;</w:t>
      </w:r>
    </w:p>
    <w:p w:rsidR="00757768" w:rsidRPr="00DC4B4C" w:rsidRDefault="00757768" w:rsidP="00757768">
      <w:pPr>
        <w:ind w:firstLine="709"/>
        <w:jc w:val="both"/>
      </w:pPr>
      <w:r w:rsidRPr="00DC4B4C">
        <w:t>20) создание условий для организации досуга и обеспечения жителей Максатихинского  муниципального округа услугами организаций культуры;</w:t>
      </w:r>
    </w:p>
    <w:p w:rsidR="00757768" w:rsidRPr="00DC4B4C" w:rsidRDefault="00757768" w:rsidP="00757768">
      <w:pPr>
        <w:ind w:firstLine="709"/>
        <w:jc w:val="both"/>
      </w:pPr>
      <w:r w:rsidRPr="00DC4B4C">
        <w:t>21)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Максатихинском муниципальном округе;</w:t>
      </w:r>
    </w:p>
    <w:p w:rsidR="00757768" w:rsidRPr="00DC4B4C" w:rsidRDefault="00757768" w:rsidP="00757768">
      <w:pPr>
        <w:ind w:firstLine="709"/>
        <w:jc w:val="both"/>
      </w:pPr>
      <w:r w:rsidRPr="00DC4B4C">
        <w:t>22) сохранение, использование и популяризация объектов культурного наследия (памятников истории и культуры), находящихся в собственности Максатихинского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Максатихинского муниципального округа;</w:t>
      </w:r>
    </w:p>
    <w:p w:rsidR="00757768" w:rsidRPr="00DC4B4C" w:rsidRDefault="00757768" w:rsidP="00757768">
      <w:pPr>
        <w:ind w:firstLine="709"/>
        <w:jc w:val="both"/>
      </w:pPr>
      <w:r w:rsidRPr="00DC4B4C">
        <w:t>23) обеспечение условий для развития на территории Максатихинского муниципального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Максатихинского муниципального округа;</w:t>
      </w:r>
    </w:p>
    <w:p w:rsidR="00757768" w:rsidRPr="00DC4B4C" w:rsidRDefault="00757768" w:rsidP="00757768">
      <w:pPr>
        <w:ind w:firstLine="709"/>
        <w:jc w:val="both"/>
      </w:pPr>
      <w:r w:rsidRPr="00DC4B4C">
        <w:t>24) создание условий для массового отдыха жителей Максатихинского муниципального округа и организация обустройства мест массового отдыха населения;</w:t>
      </w:r>
    </w:p>
    <w:p w:rsidR="00757768" w:rsidRPr="00DC4B4C" w:rsidRDefault="00757768" w:rsidP="00757768">
      <w:pPr>
        <w:ind w:firstLine="709"/>
        <w:jc w:val="both"/>
      </w:pPr>
      <w:r w:rsidRPr="00DC4B4C">
        <w:t>25) формирование и содержание муниципального архива;</w:t>
      </w:r>
    </w:p>
    <w:p w:rsidR="00757768" w:rsidRPr="00DC4B4C" w:rsidRDefault="00757768" w:rsidP="00757768">
      <w:pPr>
        <w:ind w:firstLine="709"/>
        <w:jc w:val="both"/>
      </w:pPr>
      <w:r w:rsidRPr="00DC4B4C">
        <w:t>26) организация ритуальных услуг и содержание мест захоронения;</w:t>
      </w:r>
    </w:p>
    <w:p w:rsidR="00757768" w:rsidRPr="00DC4B4C" w:rsidRDefault="00757768" w:rsidP="00757768">
      <w:pPr>
        <w:ind w:firstLine="709"/>
        <w:jc w:val="both"/>
      </w:pPr>
      <w:r w:rsidRPr="00DC4B4C">
        <w:t>27)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757768" w:rsidRPr="00DC4B4C" w:rsidRDefault="00757768" w:rsidP="00757768">
      <w:pPr>
        <w:autoSpaceDE w:val="0"/>
        <w:autoSpaceDN w:val="0"/>
        <w:adjustRightInd w:val="0"/>
        <w:ind w:firstLine="708"/>
        <w:jc w:val="both"/>
      </w:pPr>
      <w:proofErr w:type="gramStart"/>
      <w:r w:rsidRPr="00DC4B4C">
        <w:t xml:space="preserve">28) утверждение правил благоустройства территории Максатихинского муниципального округа, осуществление </w:t>
      </w:r>
      <w:r w:rsidRPr="00DC4B4C">
        <w:rPr>
          <w:rFonts w:eastAsia="Calibri"/>
          <w:lang w:eastAsia="en-US"/>
        </w:rPr>
        <w:t xml:space="preserve">муниципального контроля в сфере благоустройства, предметом которого является соблюдение правил благоустройства </w:t>
      </w:r>
      <w:r w:rsidRPr="00DC4B4C">
        <w:t xml:space="preserve">территории Максатихинского муниципального </w:t>
      </w:r>
      <w:r w:rsidRPr="00DC4B4C">
        <w:rPr>
          <w:rFonts w:eastAsia="Calibri"/>
          <w:lang w:eastAsia="en-US"/>
        </w:rPr>
        <w:t>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</w:t>
      </w:r>
      <w:proofErr w:type="gramEnd"/>
      <w:r w:rsidRPr="00DC4B4C">
        <w:rPr>
          <w:rFonts w:eastAsia="Calibri"/>
          <w:lang w:eastAsia="en-US"/>
        </w:rPr>
        <w:t xml:space="preserve"> ходе наблюдения за соблюдением обязательных требований (мониторинга безопасности), </w:t>
      </w:r>
      <w:r w:rsidRPr="00DC4B4C">
        <w:t xml:space="preserve">организация благоустройства территории </w:t>
      </w:r>
      <w:r w:rsidR="00DC4B4C" w:rsidRPr="00DC4B4C">
        <w:t>Максатихинского</w:t>
      </w:r>
      <w:r w:rsidRPr="00DC4B4C">
        <w:t xml:space="preserve"> муниципального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Максатихинского муниципального округа;</w:t>
      </w:r>
    </w:p>
    <w:p w:rsidR="00757768" w:rsidRPr="00DC4B4C" w:rsidRDefault="00757768" w:rsidP="00757768">
      <w:pPr>
        <w:ind w:firstLine="709"/>
        <w:jc w:val="both"/>
      </w:pPr>
      <w:proofErr w:type="gramStart"/>
      <w:r w:rsidRPr="00DC4B4C">
        <w:t>29) утверждение генерального плана Максатихинского муниципального округа, правил землепользования и застройки, утверждение подготовленной на основе генерального плана Максатихинского муниципального округа документации по планировке территории,</w:t>
      </w:r>
      <w:r w:rsidR="002F133A" w:rsidRPr="00DC4B4C">
        <w:t xml:space="preserve"> </w:t>
      </w:r>
      <w:r w:rsidRPr="00DC4B4C"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Максатихинского муниципального округа, утверждение местных</w:t>
      </w:r>
      <w:proofErr w:type="gramEnd"/>
      <w:r w:rsidR="002F133A" w:rsidRPr="00DC4B4C">
        <w:t xml:space="preserve"> </w:t>
      </w:r>
      <w:proofErr w:type="gramStart"/>
      <w:r w:rsidRPr="00DC4B4C">
        <w:t xml:space="preserve">нормативов градостроительного проектирования Максатихинского </w:t>
      </w:r>
      <w:r w:rsidRPr="00DC4B4C">
        <w:lastRenderedPageBreak/>
        <w:t>муниципального округа, ведение информационной системы обеспечения градостроительной деятельности, осуществляемой на территории Максатихинского муниципального округа, резервирование земель и изъятие земельных участков в границах Максатихинского</w:t>
      </w:r>
      <w:r w:rsidR="002F133A" w:rsidRPr="00DC4B4C">
        <w:t xml:space="preserve"> </w:t>
      </w:r>
      <w:r w:rsidRPr="00DC4B4C">
        <w:t>муниципального округа для муниципальных нужд, осуществление муниципального земельного контроля в границах Максатихинского муниципального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</w:t>
      </w:r>
      <w:proofErr w:type="gramEnd"/>
      <w:r w:rsidR="002F133A" w:rsidRPr="00DC4B4C">
        <w:t xml:space="preserve"> </w:t>
      </w:r>
      <w:proofErr w:type="gramStart"/>
      <w:r w:rsidRPr="00DC4B4C">
        <w:t>таких</w:t>
      </w:r>
      <w:r w:rsidR="002F133A" w:rsidRPr="00DC4B4C">
        <w:t xml:space="preserve"> </w:t>
      </w:r>
      <w:r w:rsidRPr="00DC4B4C">
        <w:t>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="002F133A" w:rsidRPr="00DC4B4C">
        <w:t xml:space="preserve"> </w:t>
      </w:r>
      <w:proofErr w:type="gramStart"/>
      <w:r w:rsidRPr="00DC4B4C">
        <w:t>индивидуального</w:t>
      </w:r>
      <w:r w:rsidR="002F133A" w:rsidRPr="00DC4B4C">
        <w:t xml:space="preserve"> </w:t>
      </w:r>
      <w:r w:rsidRPr="00DC4B4C"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Максатихинского муниципального округа, принятие в соответствии с гражданским законодательством Российской Федерации решения о сносе</w:t>
      </w:r>
      <w:proofErr w:type="gramEnd"/>
      <w:r w:rsidR="002F133A" w:rsidRPr="00DC4B4C">
        <w:t xml:space="preserve"> </w:t>
      </w:r>
      <w:proofErr w:type="gramStart"/>
      <w:r w:rsidRPr="00DC4B4C">
        <w:t>самовольной</w:t>
      </w:r>
      <w:r w:rsidR="002F133A" w:rsidRPr="00DC4B4C">
        <w:t xml:space="preserve"> </w:t>
      </w:r>
      <w:r w:rsidRPr="00DC4B4C">
        <w:t>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757768" w:rsidRPr="00DC4B4C" w:rsidRDefault="00757768" w:rsidP="00757768">
      <w:pPr>
        <w:ind w:firstLine="709"/>
        <w:jc w:val="both"/>
      </w:pPr>
      <w:r w:rsidRPr="00DC4B4C">
        <w:t>30) утверждение схемы размещения рекламных конструкций, выдача разрешений на установку и эксплуатацию рекламных конструкций на территории Максатихинского муниципального округа, аннулирование таких разрешений, выдача предписаний о демонтаже самовольно установленных рекламных конструкций на территории Максатихинского муниципального округа, осуществляемые в соответствии с Федеральным законом от 13 марта 2006 года № 38-ФЗ «О рекламе»;</w:t>
      </w:r>
    </w:p>
    <w:p w:rsidR="00757768" w:rsidRPr="00DC4B4C" w:rsidRDefault="00757768" w:rsidP="00757768">
      <w:pPr>
        <w:ind w:firstLine="709"/>
        <w:jc w:val="both"/>
      </w:pPr>
      <w:r w:rsidRPr="00DC4B4C">
        <w:t>31)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Максатихинского муниципального округа, изменение, аннулирование таких наименований, размещение информации в государственном адресном реестре;</w:t>
      </w:r>
    </w:p>
    <w:p w:rsidR="00757768" w:rsidRPr="00DC4B4C" w:rsidRDefault="00757768" w:rsidP="00757768">
      <w:pPr>
        <w:ind w:firstLine="709"/>
        <w:jc w:val="both"/>
      </w:pPr>
      <w:proofErr w:type="gramStart"/>
      <w:r w:rsidRPr="00DC4B4C">
        <w:t>32) организация и осуществление мероприятий по территориальной обороне и гражданской обороне, защите населения и территории Максатихинского муниципального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медицинских и иных средств;</w:t>
      </w:r>
      <w:proofErr w:type="gramEnd"/>
    </w:p>
    <w:p w:rsidR="00757768" w:rsidRPr="00DC4B4C" w:rsidRDefault="00757768" w:rsidP="00757768">
      <w:pPr>
        <w:ind w:firstLine="709"/>
        <w:jc w:val="both"/>
      </w:pPr>
      <w:r w:rsidRPr="00DC4B4C">
        <w:t>33) создание, содержание и организация деятельности аварийно-спасательных служб и (или) аварийно-спасательных формирований на территории Максатихинского муниципального округа;</w:t>
      </w:r>
    </w:p>
    <w:p w:rsidR="00757768" w:rsidRPr="00DC4B4C" w:rsidRDefault="00757768" w:rsidP="00757768">
      <w:pPr>
        <w:ind w:firstLine="709"/>
        <w:jc w:val="both"/>
      </w:pPr>
      <w:r w:rsidRPr="00DC4B4C">
        <w:t xml:space="preserve">34) создание, развитие и обеспечение охраны лечебно-оздоровительных местностей и курортов местного значения на территории Максатихинского муниципального округа, а </w:t>
      </w:r>
      <w:r w:rsidRPr="00DC4B4C">
        <w:lastRenderedPageBreak/>
        <w:t>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757768" w:rsidRPr="00DC4B4C" w:rsidRDefault="00757768" w:rsidP="00757768">
      <w:pPr>
        <w:ind w:firstLine="709"/>
        <w:jc w:val="both"/>
      </w:pPr>
      <w:r w:rsidRPr="00DC4B4C">
        <w:t>35) организация и осуществление мероприятий по мобилизационной подготовке муниципальных предприятий и учреждений, находящихся на территории Максатихинского муниципального округа;</w:t>
      </w:r>
    </w:p>
    <w:p w:rsidR="00757768" w:rsidRPr="00DC4B4C" w:rsidRDefault="00757768" w:rsidP="00757768">
      <w:pPr>
        <w:ind w:firstLine="709"/>
        <w:jc w:val="both"/>
      </w:pPr>
      <w:r w:rsidRPr="00DC4B4C">
        <w:t>36) осуществление мероприятий по обеспечению безопасности людей на водных объектах, охране их жизни и здоровья;</w:t>
      </w:r>
    </w:p>
    <w:p w:rsidR="00757768" w:rsidRPr="00DC4B4C" w:rsidRDefault="00757768" w:rsidP="00757768">
      <w:pPr>
        <w:ind w:firstLine="709"/>
        <w:jc w:val="both"/>
      </w:pPr>
      <w:r w:rsidRPr="00DC4B4C">
        <w:t>37)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DC4B4C">
        <w:t>волонтерству</w:t>
      </w:r>
      <w:proofErr w:type="spellEnd"/>
      <w:r w:rsidRPr="00DC4B4C">
        <w:t>);</w:t>
      </w:r>
    </w:p>
    <w:p w:rsidR="00757768" w:rsidRPr="00DC4B4C" w:rsidRDefault="00757768" w:rsidP="00757768">
      <w:pPr>
        <w:ind w:firstLine="709"/>
        <w:jc w:val="both"/>
      </w:pPr>
      <w:proofErr w:type="gramStart"/>
      <w:r w:rsidRPr="00DC4B4C">
        <w:t xml:space="preserve">38) </w:t>
      </w:r>
      <w:r w:rsidR="00075C14" w:rsidRPr="00DC4B4C">
        <w:t>организация и осуществление мероприятий по работе с детьми и молодежью</w:t>
      </w:r>
      <w:r w:rsidR="00075C14" w:rsidRPr="00DC4B4C">
        <w:rPr>
          <w:rFonts w:eastAsia="Calibri"/>
        </w:rPr>
        <w:t>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</w:t>
      </w:r>
      <w:r w:rsidRPr="00DC4B4C">
        <w:t xml:space="preserve"> Максатихинском муниципальном округе;</w:t>
      </w:r>
      <w:proofErr w:type="gramEnd"/>
    </w:p>
    <w:p w:rsidR="00757768" w:rsidRPr="00DC4B4C" w:rsidRDefault="00757768" w:rsidP="00757768">
      <w:pPr>
        <w:ind w:firstLine="709"/>
        <w:jc w:val="both"/>
      </w:pPr>
      <w:proofErr w:type="gramStart"/>
      <w:r w:rsidRPr="00DC4B4C">
        <w:t>39)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</w:r>
      <w:r w:rsidR="00912ED8" w:rsidRPr="00DC4B4C">
        <w:t>, а также правил использования водных объектов для рекреационных целей</w:t>
      </w:r>
      <w:r w:rsidRPr="00DC4B4C">
        <w:t>;</w:t>
      </w:r>
      <w:proofErr w:type="gramEnd"/>
    </w:p>
    <w:p w:rsidR="00757768" w:rsidRPr="00DC4B4C" w:rsidRDefault="00757768" w:rsidP="00757768">
      <w:pPr>
        <w:ind w:firstLine="709"/>
        <w:jc w:val="both"/>
      </w:pPr>
      <w:r w:rsidRPr="00DC4B4C">
        <w:t>40)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57768" w:rsidRPr="00DC4B4C" w:rsidRDefault="00757768" w:rsidP="00757768">
      <w:pPr>
        <w:ind w:firstLine="709"/>
        <w:jc w:val="both"/>
      </w:pPr>
      <w:r w:rsidRPr="00DC4B4C">
        <w:t>41) осуществление муниципального лесного контроля;</w:t>
      </w:r>
    </w:p>
    <w:p w:rsidR="00757768" w:rsidRPr="00DC4B4C" w:rsidRDefault="00757768" w:rsidP="00757768">
      <w:pPr>
        <w:ind w:firstLine="709"/>
        <w:jc w:val="both"/>
      </w:pPr>
      <w:r w:rsidRPr="00DC4B4C">
        <w:t>42) обеспечение выполнения работ, необходимых для создания искусственных земельных участков для нужд Максатихинского муниципального округа в соответствии с федеральным законом;</w:t>
      </w:r>
    </w:p>
    <w:p w:rsidR="00757768" w:rsidRPr="00DC4B4C" w:rsidRDefault="00757768" w:rsidP="00757768">
      <w:pPr>
        <w:ind w:firstLine="709"/>
        <w:jc w:val="both"/>
      </w:pPr>
      <w:r w:rsidRPr="00DC4B4C">
        <w:t>43) осуществление мер по противодействию коррупции в границах Максатихинского муниципального округа;</w:t>
      </w:r>
    </w:p>
    <w:p w:rsidR="00757768" w:rsidRPr="00DC4B4C" w:rsidRDefault="00757768" w:rsidP="00757768">
      <w:pPr>
        <w:ind w:firstLine="709"/>
        <w:jc w:val="both"/>
      </w:pPr>
      <w:r w:rsidRPr="00DC4B4C">
        <w:t>44) организация в соответствии с федеральным законом выполнения комплексных кадастровых работ и утверждение карты-плана территории;</w:t>
      </w:r>
    </w:p>
    <w:p w:rsidR="00757768" w:rsidRPr="00DC4B4C" w:rsidRDefault="00757768" w:rsidP="0075776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C4B4C">
        <w:rPr>
          <w:rFonts w:eastAsia="Calibri"/>
          <w:lang w:eastAsia="en-US"/>
        </w:rPr>
        <w:t>45) принятие решений и проведение на территории Максатихинского</w:t>
      </w:r>
      <w:r w:rsidRPr="00DC4B4C">
        <w:t xml:space="preserve"> муниципального округа</w:t>
      </w:r>
      <w:r w:rsidRPr="00DC4B4C">
        <w:rPr>
          <w:rFonts w:eastAsia="Calibri"/>
          <w:lang w:eastAsia="en-US"/>
        </w:rPr>
        <w:t xml:space="preserve">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757768" w:rsidRPr="00DC4B4C" w:rsidRDefault="00757768" w:rsidP="0075776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C4B4C">
        <w:rPr>
          <w:rFonts w:eastAsia="Calibri"/>
        </w:rPr>
        <w:t>46) принятие решений о создании, об упразднении лесничеств, создаваемых в их составе участковых лесничеств, расположенных на землях населенных пунктов Максатихинского муниципального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757768" w:rsidRPr="00DC4B4C" w:rsidRDefault="00757768" w:rsidP="00757768">
      <w:pPr>
        <w:ind w:firstLine="709"/>
        <w:jc w:val="both"/>
        <w:rPr>
          <w:rFonts w:eastAsia="Calibri"/>
        </w:rPr>
      </w:pPr>
      <w:r w:rsidRPr="00DC4B4C">
        <w:rPr>
          <w:rFonts w:eastAsia="Calibri"/>
        </w:rPr>
        <w:t>47) осуществление мероприятий по лесоустройству в отношении лесов, расположенных на землях населенных пунктов Максатихинского муниципального округа;</w:t>
      </w:r>
    </w:p>
    <w:p w:rsidR="002C0AA6" w:rsidRPr="00DC4B4C" w:rsidRDefault="00757768" w:rsidP="00757768">
      <w:pPr>
        <w:ind w:firstLine="709"/>
        <w:jc w:val="both"/>
      </w:pPr>
      <w:r w:rsidRPr="00DC4B4C">
        <w:t>48)</w:t>
      </w:r>
      <w:r w:rsidRPr="00DC4B4C">
        <w:rPr>
          <w:shd w:val="clear" w:color="auto" w:fill="FFFFFF"/>
        </w:rPr>
        <w:t xml:space="preserve">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Максатихинского муниципального округа</w:t>
      </w:r>
      <w:proofErr w:type="gramStart"/>
      <w:r w:rsidR="002C0AA6" w:rsidRPr="00DC4B4C">
        <w:t>.".</w:t>
      </w:r>
      <w:bookmarkStart w:id="0" w:name="_GoBack"/>
      <w:bookmarkEnd w:id="0"/>
      <w:proofErr w:type="gramEnd"/>
    </w:p>
    <w:p w:rsidR="00044E0E" w:rsidRPr="00DC4B4C" w:rsidRDefault="00044E0E" w:rsidP="00E10DE7">
      <w:pPr>
        <w:ind w:firstLine="709"/>
        <w:jc w:val="both"/>
      </w:pPr>
    </w:p>
    <w:p w:rsidR="00044E0E" w:rsidRPr="00DC4B4C" w:rsidRDefault="00044E0E" w:rsidP="00E10DE7">
      <w:pPr>
        <w:ind w:firstLine="709"/>
        <w:jc w:val="both"/>
      </w:pPr>
      <w:r w:rsidRPr="00DC4B4C">
        <w:t xml:space="preserve">1.2. </w:t>
      </w:r>
      <w:hyperlink r:id="rId12">
        <w:r w:rsidRPr="00DC4B4C">
          <w:t xml:space="preserve">Статью </w:t>
        </w:r>
        <w:r w:rsidR="00B57D09" w:rsidRPr="00DC4B4C">
          <w:t>11</w:t>
        </w:r>
      </w:hyperlink>
      <w:r w:rsidRPr="00DC4B4C">
        <w:t xml:space="preserve"> Устава изложить в следующей редакции:</w:t>
      </w:r>
    </w:p>
    <w:p w:rsidR="007375D4" w:rsidRPr="00DC4B4C" w:rsidRDefault="007375D4" w:rsidP="00FE1566">
      <w:pPr>
        <w:ind w:firstLine="709"/>
        <w:jc w:val="both"/>
      </w:pPr>
    </w:p>
    <w:p w:rsidR="00757768" w:rsidRPr="00DC4B4C" w:rsidRDefault="00FE1566" w:rsidP="00757768">
      <w:pPr>
        <w:ind w:firstLine="709"/>
        <w:jc w:val="both"/>
      </w:pPr>
      <w:r w:rsidRPr="00DC4B4C">
        <w:lastRenderedPageBreak/>
        <w:t>«</w:t>
      </w:r>
      <w:r w:rsidR="00757768" w:rsidRPr="00DC4B4C">
        <w:rPr>
          <w:b/>
          <w:bCs/>
        </w:rPr>
        <w:t>Статья 11. Полномочия органов местного самоуправления Максатихинского муниципального округа  по решению вопросов местного значения</w:t>
      </w:r>
    </w:p>
    <w:p w:rsidR="00757768" w:rsidRPr="00DC4B4C" w:rsidRDefault="00757768" w:rsidP="00757768">
      <w:pPr>
        <w:ind w:firstLine="709"/>
        <w:jc w:val="both"/>
      </w:pPr>
      <w:r w:rsidRPr="00DC4B4C">
        <w:t> </w:t>
      </w:r>
    </w:p>
    <w:p w:rsidR="00757768" w:rsidRPr="00DC4B4C" w:rsidRDefault="00757768" w:rsidP="00757768">
      <w:pPr>
        <w:ind w:firstLine="709"/>
        <w:jc w:val="both"/>
      </w:pPr>
      <w:r w:rsidRPr="00DC4B4C">
        <w:t>1. В целях решения вопросов местного значения органы местного самоуправления Максатихинского муниципального округа обладают следующими полномочиями:</w:t>
      </w:r>
    </w:p>
    <w:p w:rsidR="00757768" w:rsidRPr="00DC4B4C" w:rsidRDefault="00757768" w:rsidP="00757768">
      <w:pPr>
        <w:ind w:firstLine="709"/>
        <w:jc w:val="both"/>
      </w:pPr>
      <w:r w:rsidRPr="00DC4B4C">
        <w:t>1) принятие Устава Максатихинского муниципального округа Тверской области (далее – также Устав) и внесение в него изменений и дополнений, издание муниципальных правовых актов;</w:t>
      </w:r>
    </w:p>
    <w:p w:rsidR="00757768" w:rsidRPr="00DC4B4C" w:rsidRDefault="00757768" w:rsidP="00757768">
      <w:pPr>
        <w:ind w:firstLine="709"/>
        <w:jc w:val="both"/>
      </w:pPr>
      <w:r w:rsidRPr="00DC4B4C">
        <w:t>2) установление официальных символов Максатихинского муниципального округа;</w:t>
      </w:r>
    </w:p>
    <w:p w:rsidR="00757768" w:rsidRPr="00DC4B4C" w:rsidRDefault="00757768" w:rsidP="00757768">
      <w:pPr>
        <w:ind w:firstLine="709"/>
        <w:jc w:val="both"/>
      </w:pPr>
      <w:r w:rsidRPr="00DC4B4C"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757768" w:rsidRPr="00DC4B4C" w:rsidRDefault="00757768" w:rsidP="00757768">
      <w:pPr>
        <w:ind w:firstLine="709"/>
        <w:jc w:val="both"/>
      </w:pPr>
      <w:r w:rsidRPr="00DC4B4C"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757768" w:rsidRPr="00DC4B4C" w:rsidRDefault="00757768" w:rsidP="00757768">
      <w:pPr>
        <w:ind w:firstLine="709"/>
        <w:jc w:val="both"/>
      </w:pPr>
      <w:r w:rsidRPr="00DC4B4C">
        <w:t>5) полномочиями по организации теплоснабжения, предусмотренными  Федеральным законом от 27 июля 2010 года №190-ФЗ «О теплоснабжении»;</w:t>
      </w:r>
    </w:p>
    <w:p w:rsidR="00757768" w:rsidRPr="00DC4B4C" w:rsidRDefault="00757768" w:rsidP="00757768">
      <w:pPr>
        <w:ind w:firstLine="709"/>
        <w:jc w:val="both"/>
      </w:pPr>
      <w:r w:rsidRPr="00DC4B4C">
        <w:t>6) полномочиями в сфере водоснабжения и водоотведения, предусмотренными Федеральным законом от 07 декабря 2011 года №416-ФЗ «О водоснабжении и водоотведении»;</w:t>
      </w:r>
    </w:p>
    <w:p w:rsidR="00757768" w:rsidRPr="00DC4B4C" w:rsidRDefault="00757768" w:rsidP="00757768">
      <w:pPr>
        <w:ind w:firstLine="709"/>
        <w:jc w:val="both"/>
      </w:pPr>
      <w:r w:rsidRPr="00DC4B4C">
        <w:t>7) полномочиями в сфере стратегического планирования, предусмотренными Федеральным законом от 28 июня 2014 года  №172-ФЗ «О стратегическом планировании в Российской Федерации»;</w:t>
      </w:r>
    </w:p>
    <w:p w:rsidR="00757768" w:rsidRPr="00DC4B4C" w:rsidRDefault="00757768" w:rsidP="00757768">
      <w:pPr>
        <w:ind w:firstLine="709"/>
        <w:jc w:val="both"/>
      </w:pPr>
      <w:r w:rsidRPr="00DC4B4C"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Максатихинского муниципального округа, преобразования Максатихинского муниципального округа;</w:t>
      </w:r>
    </w:p>
    <w:p w:rsidR="00757768" w:rsidRPr="00DC4B4C" w:rsidRDefault="00757768" w:rsidP="00757768">
      <w:pPr>
        <w:ind w:firstLine="709"/>
        <w:jc w:val="both"/>
      </w:pPr>
      <w:r w:rsidRPr="00DC4B4C">
        <w:t>9) организация сбора статистических показателей, характеризующих состояние экономики и социальной сферы Максатихинского муниципального 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912ED8" w:rsidRPr="00DC4B4C" w:rsidRDefault="00757768" w:rsidP="00912ED8">
      <w:pPr>
        <w:autoSpaceDE w:val="0"/>
        <w:autoSpaceDN w:val="0"/>
        <w:adjustRightInd w:val="0"/>
        <w:ind w:firstLine="708"/>
        <w:jc w:val="both"/>
      </w:pPr>
      <w:r w:rsidRPr="00DC4B4C">
        <w:t xml:space="preserve">10) </w:t>
      </w:r>
      <w:r w:rsidR="00912ED8" w:rsidRPr="00DC4B4C">
        <w:t xml:space="preserve"> </w:t>
      </w:r>
      <w:r w:rsidR="00912ED8" w:rsidRPr="00DC4B4C">
        <w:rPr>
          <w:rFonts w:eastAsia="Calibri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</w:t>
      </w:r>
      <w:r w:rsidR="00912ED8" w:rsidRPr="00DC4B4C">
        <w:t>до сведения жителей Максатихинского муниципального округа официальной информации;</w:t>
      </w:r>
    </w:p>
    <w:p w:rsidR="00757768" w:rsidRPr="00DC4B4C" w:rsidRDefault="00757768" w:rsidP="00757768">
      <w:pPr>
        <w:ind w:firstLine="709"/>
        <w:jc w:val="both"/>
      </w:pPr>
      <w:r w:rsidRPr="00DC4B4C">
        <w:t xml:space="preserve">11) осуществление международных и внешнеэкономических связей в соответствии </w:t>
      </w:r>
      <w:r w:rsidR="00046021" w:rsidRPr="00DC4B4C">
        <w:t>с Федеральным законом № 131- ФЗ</w:t>
      </w:r>
      <w:r w:rsidRPr="00DC4B4C">
        <w:t>;</w:t>
      </w:r>
    </w:p>
    <w:p w:rsidR="00757768" w:rsidRPr="00DC4B4C" w:rsidRDefault="00757768" w:rsidP="00757768">
      <w:pPr>
        <w:ind w:firstLine="709"/>
        <w:jc w:val="both"/>
      </w:pPr>
      <w:r w:rsidRPr="00DC4B4C">
        <w:t>12) организация профессионального образования и дополнительного профессионального образования выборного должностного лица местного самоуправления, депутатов Думы Максатихинского муниципального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757768" w:rsidRPr="00DC4B4C" w:rsidRDefault="00757768" w:rsidP="00757768">
      <w:pPr>
        <w:ind w:firstLine="709"/>
        <w:jc w:val="both"/>
      </w:pPr>
      <w:r w:rsidRPr="00DC4B4C"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Максатихинского муниципального округа,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757768" w:rsidRPr="00DC4B4C" w:rsidRDefault="00757768" w:rsidP="00757768">
      <w:pPr>
        <w:ind w:firstLine="709"/>
        <w:jc w:val="both"/>
      </w:pPr>
      <w:r w:rsidRPr="00DC4B4C">
        <w:lastRenderedPageBreak/>
        <w:t>14) иными полномочиями в соответствии с Федеральным законом № 131-ФЗ и настоящим Уставом.</w:t>
      </w:r>
    </w:p>
    <w:p w:rsidR="00757768" w:rsidRPr="00DC4B4C" w:rsidRDefault="00757768" w:rsidP="00757768">
      <w:pPr>
        <w:ind w:firstLine="709"/>
        <w:jc w:val="both"/>
      </w:pPr>
      <w:r w:rsidRPr="00DC4B4C">
        <w:t>2. Органы местного самоуправления Максатихинского муниципального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Максатихинского муниципального округа работ (в том числе дежурств) в целях решения вопросов местного значения в соответствии с Федеральным законом № 131- ФЗ.</w:t>
      </w:r>
    </w:p>
    <w:p w:rsidR="002C0AA6" w:rsidRPr="00DC4B4C" w:rsidRDefault="00757768" w:rsidP="00757768">
      <w:pPr>
        <w:ind w:firstLine="709"/>
        <w:jc w:val="both"/>
      </w:pPr>
      <w:r w:rsidRPr="00DC4B4C">
        <w:t>К социально значимым работам могут быть отнесены только работы, не требующие специальной профессиональной подготовки. К выполнению социально значимых работ могут привлекаться совершеннолетние трудоспособные жители Максатихинского муниципального округа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</w:t>
      </w:r>
      <w:proofErr w:type="gramStart"/>
      <w:r w:rsidR="00FE1566" w:rsidRPr="00DC4B4C">
        <w:t>.»</w:t>
      </w:r>
      <w:r w:rsidR="00BD590C" w:rsidRPr="00DC4B4C">
        <w:t>.</w:t>
      </w:r>
      <w:proofErr w:type="gramEnd"/>
    </w:p>
    <w:p w:rsidR="00046021" w:rsidRPr="00DC4B4C" w:rsidRDefault="00046021" w:rsidP="00757768">
      <w:pPr>
        <w:ind w:firstLine="709"/>
        <w:jc w:val="both"/>
      </w:pPr>
    </w:p>
    <w:p w:rsidR="008C6230" w:rsidRPr="00DC4B4C" w:rsidRDefault="008C6230" w:rsidP="008C6230">
      <w:pPr>
        <w:ind w:firstLine="709"/>
        <w:jc w:val="both"/>
      </w:pPr>
      <w:r w:rsidRPr="00DC4B4C">
        <w:t xml:space="preserve">1.3. </w:t>
      </w:r>
      <w:hyperlink r:id="rId13">
        <w:r w:rsidRPr="00DC4B4C">
          <w:t>Статью 37</w:t>
        </w:r>
      </w:hyperlink>
      <w:r w:rsidRPr="00DC4B4C">
        <w:t xml:space="preserve"> Устава изложить в следующей редакции:</w:t>
      </w:r>
    </w:p>
    <w:p w:rsidR="008C6230" w:rsidRPr="00DC4B4C" w:rsidRDefault="008C6230" w:rsidP="00757768">
      <w:pPr>
        <w:ind w:firstLine="709"/>
        <w:jc w:val="both"/>
      </w:pPr>
    </w:p>
    <w:p w:rsidR="00046021" w:rsidRPr="00DC4B4C" w:rsidRDefault="008C6230" w:rsidP="00046021">
      <w:pPr>
        <w:ind w:firstLine="709"/>
        <w:jc w:val="both"/>
      </w:pPr>
      <w:r w:rsidRPr="00DC4B4C">
        <w:rPr>
          <w:b/>
          <w:bCs/>
        </w:rPr>
        <w:t>«</w:t>
      </w:r>
      <w:r w:rsidR="00046021" w:rsidRPr="00DC4B4C">
        <w:rPr>
          <w:b/>
          <w:bCs/>
        </w:rPr>
        <w:t xml:space="preserve">Статья 37. Полномочия Главы Максатихинского муниципального округа </w:t>
      </w:r>
    </w:p>
    <w:p w:rsidR="00046021" w:rsidRPr="00DC4B4C" w:rsidRDefault="00046021" w:rsidP="00046021">
      <w:pPr>
        <w:ind w:firstLine="709"/>
        <w:jc w:val="both"/>
      </w:pPr>
      <w:r w:rsidRPr="00DC4B4C">
        <w:rPr>
          <w:b/>
          <w:bCs/>
        </w:rPr>
        <w:t> </w:t>
      </w:r>
    </w:p>
    <w:p w:rsidR="00046021" w:rsidRPr="00DC4B4C" w:rsidRDefault="00046021" w:rsidP="00046021">
      <w:pPr>
        <w:ind w:firstLine="709"/>
        <w:jc w:val="both"/>
      </w:pPr>
      <w:r w:rsidRPr="00DC4B4C">
        <w:t>1. Глава Максатихинского муниципального округа наделяется собственными полномочиями по решению вопросов местного значения.</w:t>
      </w:r>
    </w:p>
    <w:p w:rsidR="00046021" w:rsidRPr="00DC4B4C" w:rsidRDefault="00046021" w:rsidP="00046021">
      <w:pPr>
        <w:ind w:firstLine="709"/>
        <w:jc w:val="both"/>
      </w:pPr>
      <w:r w:rsidRPr="00DC4B4C">
        <w:t>2. Глава Максатихинского муниципального округа:</w:t>
      </w:r>
    </w:p>
    <w:p w:rsidR="00046021" w:rsidRPr="00DC4B4C" w:rsidRDefault="00046021" w:rsidP="00046021">
      <w:pPr>
        <w:ind w:firstLine="709"/>
        <w:jc w:val="both"/>
      </w:pPr>
      <w:r w:rsidRPr="00DC4B4C">
        <w:t>1) представляет Максатихинский муниципальный округ  в отношениях с органами местного самоуправления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046021" w:rsidRPr="00DC4B4C" w:rsidRDefault="00046021" w:rsidP="00046021">
      <w:pPr>
        <w:ind w:firstLine="709"/>
        <w:jc w:val="both"/>
      </w:pPr>
      <w:r w:rsidRPr="00DC4B4C">
        <w:t>2) подписывает и обнародует в порядке, установленном настоящим Уставом, нормативные правовые акты Думы Максатихинского муниципального округа;</w:t>
      </w:r>
    </w:p>
    <w:p w:rsidR="00046021" w:rsidRPr="00DC4B4C" w:rsidRDefault="00046021" w:rsidP="00046021">
      <w:pPr>
        <w:ind w:firstLine="709"/>
        <w:jc w:val="both"/>
      </w:pPr>
      <w:r w:rsidRPr="00DC4B4C">
        <w:t>3) издает в пределах своих полномочий правовые акты;</w:t>
      </w:r>
    </w:p>
    <w:p w:rsidR="00046021" w:rsidRPr="00DC4B4C" w:rsidRDefault="00046021" w:rsidP="00046021">
      <w:pPr>
        <w:ind w:firstLine="709"/>
        <w:jc w:val="both"/>
      </w:pPr>
      <w:r w:rsidRPr="00DC4B4C">
        <w:t>4)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Тверской области;</w:t>
      </w:r>
    </w:p>
    <w:p w:rsidR="00046021" w:rsidRPr="00DC4B4C" w:rsidRDefault="00046021" w:rsidP="00046021">
      <w:pPr>
        <w:ind w:firstLine="709"/>
        <w:jc w:val="both"/>
      </w:pPr>
      <w:r w:rsidRPr="00DC4B4C">
        <w:t>5) обращается с ежегодным обращением к населению о положении в Максатихинского муниципальном округе и основных направлениях деятельности местного самоуправления на предстоящий год;</w:t>
      </w:r>
    </w:p>
    <w:p w:rsidR="00046021" w:rsidRPr="00DC4B4C" w:rsidRDefault="00046021" w:rsidP="00046021">
      <w:pPr>
        <w:ind w:firstLine="709"/>
        <w:jc w:val="both"/>
      </w:pPr>
      <w:r w:rsidRPr="00DC4B4C">
        <w:t>6) обеспечивает взаимодействие органов местного самоуправления Максатихинского муниципального округа  и содействует развитию системы местного самоуправления Максатихинского муниципального округа;</w:t>
      </w:r>
    </w:p>
    <w:p w:rsidR="00046021" w:rsidRPr="00DC4B4C" w:rsidRDefault="00046021" w:rsidP="00046021">
      <w:pPr>
        <w:ind w:firstLine="709"/>
        <w:jc w:val="both"/>
      </w:pPr>
      <w:r w:rsidRPr="00DC4B4C">
        <w:t>7) обладает правом законодательной инициативы в Законодательном Собрании Тверской области в соответствии с Уставом Тверской области;</w:t>
      </w:r>
    </w:p>
    <w:p w:rsidR="00046021" w:rsidRPr="00DC4B4C" w:rsidRDefault="00046021" w:rsidP="00046021">
      <w:pPr>
        <w:ind w:firstLine="709"/>
        <w:jc w:val="both"/>
      </w:pPr>
      <w:r w:rsidRPr="00DC4B4C">
        <w:t>8) вправе требовать созыва внеочередного заседания Думы Максатихинского муниципального округа;</w:t>
      </w:r>
    </w:p>
    <w:p w:rsidR="00046021" w:rsidRPr="00DC4B4C" w:rsidRDefault="00046021" w:rsidP="00046021">
      <w:pPr>
        <w:ind w:firstLine="709"/>
        <w:jc w:val="both"/>
      </w:pPr>
      <w:proofErr w:type="gramStart"/>
      <w:r w:rsidRPr="00DC4B4C">
        <w:t>9) осуществляет на принципах единоначалия общее руководство деятельностью Администрации Максатихинского муниципального округа, её отраслевыми (функциональными) и территориальными органами, структурными подразделениями по решению вопросов, отнесенных к компетенции Администрации Максатихинского муниципального округа, определяет компетенцию и полномочия отраслевых и территориальных органов Администрации Максатихинского муниципального округа и их штатную численность в пределах ассигнований, предусмотренных на эти цели бюджетом Максатихинского муниципального округа;</w:t>
      </w:r>
      <w:proofErr w:type="gramEnd"/>
    </w:p>
    <w:p w:rsidR="00046021" w:rsidRPr="00DC4B4C" w:rsidRDefault="00046021" w:rsidP="00046021">
      <w:pPr>
        <w:ind w:firstLine="709"/>
        <w:jc w:val="both"/>
      </w:pPr>
      <w:r w:rsidRPr="00DC4B4C">
        <w:t>10) заключает от имени Администрации Максатихинского муниципального округа договоры, контракты, соглашения и другие сделки;</w:t>
      </w:r>
    </w:p>
    <w:p w:rsidR="00046021" w:rsidRPr="00DC4B4C" w:rsidRDefault="00046021" w:rsidP="00046021">
      <w:pPr>
        <w:ind w:firstLine="709"/>
        <w:jc w:val="both"/>
      </w:pPr>
      <w:r w:rsidRPr="00DC4B4C">
        <w:lastRenderedPageBreak/>
        <w:t>11) выдает от имени Администрации Максатихинского муниципального округа доверенности на совершение юридических действий;</w:t>
      </w:r>
    </w:p>
    <w:p w:rsidR="00046021" w:rsidRPr="00DC4B4C" w:rsidRDefault="00046021" w:rsidP="00046021">
      <w:pPr>
        <w:ind w:firstLine="709"/>
        <w:jc w:val="both"/>
      </w:pPr>
      <w:r w:rsidRPr="00DC4B4C">
        <w:t>12) открывает в кредитных учреждениях, органах казначейства расчетные и иные счета Администрации Максатихинского муниципального округа;</w:t>
      </w:r>
    </w:p>
    <w:p w:rsidR="00046021" w:rsidRPr="00DC4B4C" w:rsidRDefault="00046021" w:rsidP="00046021">
      <w:pPr>
        <w:ind w:firstLine="709"/>
        <w:jc w:val="both"/>
      </w:pPr>
      <w:r w:rsidRPr="00DC4B4C">
        <w:t>13) вносит на рассмотрение Думы</w:t>
      </w:r>
      <w:r w:rsidR="00DC4B4C" w:rsidRPr="00DC4B4C">
        <w:t xml:space="preserve"> </w:t>
      </w:r>
      <w:r w:rsidRPr="00DC4B4C">
        <w:t>Максатихинского муниципального округа  предложения по вопросам местного значения, проекты муниципальных правовых актов;</w:t>
      </w:r>
    </w:p>
    <w:p w:rsidR="00046021" w:rsidRPr="00DC4B4C" w:rsidRDefault="00046021" w:rsidP="00046021">
      <w:pPr>
        <w:ind w:firstLine="709"/>
        <w:jc w:val="both"/>
      </w:pPr>
      <w:r w:rsidRPr="00DC4B4C">
        <w:t>14) предлагает вопросы в повестку дня заседания Думы Максатихинского муниципального округа;</w:t>
      </w:r>
    </w:p>
    <w:p w:rsidR="00046021" w:rsidRPr="00DC4B4C" w:rsidRDefault="00046021" w:rsidP="00046021">
      <w:pPr>
        <w:ind w:firstLine="709"/>
        <w:jc w:val="both"/>
      </w:pPr>
      <w:r w:rsidRPr="00DC4B4C">
        <w:t>15) запрашивает и получает информацию (документы) от предприятий, организаций и учреждений, необходимую для осуществления своих полномочий;</w:t>
      </w:r>
    </w:p>
    <w:p w:rsidR="00046021" w:rsidRPr="00DC4B4C" w:rsidRDefault="00046021" w:rsidP="00046021">
      <w:pPr>
        <w:ind w:firstLine="709"/>
        <w:jc w:val="both"/>
      </w:pPr>
      <w:r w:rsidRPr="00DC4B4C">
        <w:t>16) представляет на утверждение Думы Максатихинского муниципального округа  структуру Администрации Максатихинского муниципального округа;</w:t>
      </w:r>
    </w:p>
    <w:p w:rsidR="00046021" w:rsidRPr="00DC4B4C" w:rsidRDefault="00046021" w:rsidP="00046021">
      <w:pPr>
        <w:ind w:firstLine="709"/>
        <w:jc w:val="both"/>
      </w:pPr>
      <w:proofErr w:type="gramStart"/>
      <w:r w:rsidRPr="00DC4B4C">
        <w:t>17) осуществляет общее руководство учреждениями, финансируемыми из бюджета Максатихинского муниципального округа, а также осуществляет полномочия по управлению предприятиями, находящимися в муниципальной собственности, от имени Администрации Максатихинского муниципального округа Тверской области назначает на должность руководителей муниципальных предприятий, муниципальных казенных организаций, муниципальных учреждений, заключает, изменяет и расторгает с ними трудовые договоры, а также согласовывает прием на работу в муниципальные предприятия главных бухгалтеров;</w:t>
      </w:r>
      <w:proofErr w:type="gramEnd"/>
    </w:p>
    <w:p w:rsidR="00046021" w:rsidRPr="00DC4B4C" w:rsidRDefault="00046021" w:rsidP="00046021">
      <w:pPr>
        <w:ind w:firstLine="709"/>
        <w:jc w:val="both"/>
      </w:pPr>
      <w:r w:rsidRPr="00DC4B4C">
        <w:t>18) от имени Администрации Максатихинского муниципального округа заключает, изменяет и расторгает трудовые договоры с муниципальными служащими, служащими Администрации Максатихинского муниципального округа и работниками Администрации Максатихинского муниципального округа, осуществляющими техническое обеспечение деятельности Администрации Максатихинского муниципального округа;</w:t>
      </w:r>
    </w:p>
    <w:p w:rsidR="00046021" w:rsidRPr="00DC4B4C" w:rsidRDefault="00046021" w:rsidP="00046021">
      <w:pPr>
        <w:ind w:firstLine="709"/>
        <w:jc w:val="both"/>
      </w:pPr>
      <w:proofErr w:type="gramStart"/>
      <w:r w:rsidRPr="00DC4B4C">
        <w:t>19) организует работу с муниципальными служащими Администрации Максатихинского муниципального округа, их аттестацию, принимает меры по</w:t>
      </w:r>
      <w:r w:rsidR="00DC4B4C">
        <w:t xml:space="preserve"> </w:t>
      </w:r>
      <w:r w:rsidRPr="00DC4B4C">
        <w:t xml:space="preserve">повышению их квалификации, от имени Администрации Максатихинского муниципального округа применяет к муниципальным служащим, служащим Администрации Максатихинского муниципального округа и работникам, осуществляющим техническое обеспечение Администрации Максатихинского муниципального округа, поощрения и меры дисциплинарного воздействия в соответствии с законодательством Российской Федерации; </w:t>
      </w:r>
      <w:proofErr w:type="gramEnd"/>
    </w:p>
    <w:p w:rsidR="00046021" w:rsidRPr="00DC4B4C" w:rsidRDefault="00046021" w:rsidP="00046021">
      <w:pPr>
        <w:ind w:firstLine="709"/>
        <w:jc w:val="both"/>
      </w:pPr>
      <w:r w:rsidRPr="00DC4B4C">
        <w:t>20) подает в суды исковые заявления (заявления), а также жалобы от имени Администрации Максатихинского муниципального округа в рамках своих полномочий;</w:t>
      </w:r>
    </w:p>
    <w:p w:rsidR="00046021" w:rsidRPr="00DC4B4C" w:rsidRDefault="00046021" w:rsidP="00046021">
      <w:pPr>
        <w:ind w:firstLine="709"/>
        <w:jc w:val="both"/>
      </w:pPr>
      <w:r w:rsidRPr="00DC4B4C">
        <w:t>21) организует разработку бюджета Максатихинского муниципального округа  и стратегии социально-экономического развития Максатихинского муниципального округа  и является уполномоченным лицом по представлению их на утверждение Думе Максатихинского муниципального округа;</w:t>
      </w:r>
    </w:p>
    <w:p w:rsidR="00046021" w:rsidRPr="00DC4B4C" w:rsidRDefault="00046021" w:rsidP="00046021">
      <w:pPr>
        <w:ind w:firstLine="709"/>
        <w:jc w:val="both"/>
      </w:pPr>
      <w:r w:rsidRPr="00DC4B4C">
        <w:t xml:space="preserve">22) ежегодно отчитывается перед Думой Максатихинского муниципального округа о расходовании средств бюджета Максатихинского муниципального округа и об исполнении муниципальных программ Максатихинского муниципального округа; </w:t>
      </w:r>
    </w:p>
    <w:p w:rsidR="00046021" w:rsidRPr="00DC4B4C" w:rsidRDefault="00046021" w:rsidP="00046021">
      <w:pPr>
        <w:ind w:firstLine="709"/>
        <w:jc w:val="both"/>
      </w:pPr>
      <w:r w:rsidRPr="00DC4B4C">
        <w:t>23) организует прием граждан, рассмотрение предложений, заявлений и жалоб граждан, принятие по ним решений в Администрации Максатихинского муниципального округа;</w:t>
      </w:r>
    </w:p>
    <w:p w:rsidR="00046021" w:rsidRPr="00DC4B4C" w:rsidRDefault="00046021" w:rsidP="00046021">
      <w:pPr>
        <w:ind w:firstLine="709"/>
        <w:jc w:val="both"/>
      </w:pPr>
      <w:r w:rsidRPr="00DC4B4C">
        <w:t>24) осуществляет иные полномочия, предусмотренные законодательством Российской Федерации.</w:t>
      </w:r>
    </w:p>
    <w:p w:rsidR="00046021" w:rsidRPr="00DC4B4C" w:rsidRDefault="00046021" w:rsidP="00046021">
      <w:pPr>
        <w:ind w:firstLine="709"/>
        <w:jc w:val="both"/>
        <w:rPr>
          <w:shd w:val="clear" w:color="auto" w:fill="FFFFFF"/>
        </w:rPr>
      </w:pPr>
      <w:r w:rsidRPr="00DC4B4C">
        <w:t>3. </w:t>
      </w:r>
      <w:proofErr w:type="gramStart"/>
      <w:r w:rsidRPr="00DC4B4C">
        <w:t>Глава Максатихинского муниципального округа  должен соблюдать ограничения и запреты и исполнять обязанности, которые установлены </w:t>
      </w:r>
      <w:hyperlink r:id="rId14" w:tgtFrame="_blank" w:history="1">
        <w:r w:rsidRPr="00DC4B4C">
          <w:t>Федеральным законом от 25 декабря 2008 года № 273-ФЗ</w:t>
        </w:r>
      </w:hyperlink>
      <w:r w:rsidRPr="00DC4B4C">
        <w:t> </w:t>
      </w:r>
      <w:r w:rsidRPr="00DC4B4C">
        <w:rPr>
          <w:shd w:val="clear" w:color="auto" w:fill="FFFFFF"/>
        </w:rPr>
        <w:t xml:space="preserve">«О противодействии коррупции», </w:t>
      </w:r>
      <w:hyperlink r:id="rId15" w:tgtFrame="_blank" w:history="1">
        <w:r w:rsidRPr="00DC4B4C">
          <w:t>Федеральным законом от  3 декабря 2012 года № 230-ФЗ</w:t>
        </w:r>
      </w:hyperlink>
      <w:r w:rsidRPr="00DC4B4C">
        <w:t> </w:t>
      </w:r>
      <w:r w:rsidRPr="00DC4B4C">
        <w:rPr>
          <w:shd w:val="clear" w:color="auto" w:fill="FFFFFF"/>
        </w:rPr>
        <w:t>«О контроле за соответствием расходов лиц, замещающих государственные должности, и иных лиц их доходам»,</w:t>
      </w:r>
      <w:r w:rsidRPr="00DC4B4C">
        <w:t> </w:t>
      </w:r>
      <w:hyperlink r:id="rId16" w:tgtFrame="_blank" w:history="1">
        <w:r w:rsidRPr="00DC4B4C">
          <w:t>Федеральным законом от 7 мая 2013 года № 79-ФЗ</w:t>
        </w:r>
      </w:hyperlink>
      <w:r w:rsidRPr="00DC4B4C">
        <w:t> </w:t>
      </w:r>
      <w:r w:rsidRPr="00DC4B4C">
        <w:rPr>
          <w:shd w:val="clear" w:color="auto" w:fill="FFFFFF"/>
        </w:rPr>
        <w:t>«О запрете отдельным категориям лиц</w:t>
      </w:r>
      <w:proofErr w:type="gramEnd"/>
      <w:r w:rsidRPr="00DC4B4C">
        <w:rPr>
          <w:shd w:val="clear" w:color="auto" w:fill="FFFFFF"/>
        </w:rPr>
        <w:t xml:space="preserve"> открывать и иметь счета </w:t>
      </w:r>
      <w:r w:rsidRPr="00DC4B4C">
        <w:rPr>
          <w:shd w:val="clear" w:color="auto" w:fill="FFFFFF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57D09" w:rsidRPr="00DC4B4C" w:rsidRDefault="00046021" w:rsidP="00B57D0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C4B4C">
        <w:rPr>
          <w:shd w:val="clear" w:color="auto" w:fill="FFFFFF"/>
        </w:rPr>
        <w:t>3.1.</w:t>
      </w:r>
      <w:r w:rsidR="00DC4B4C">
        <w:rPr>
          <w:shd w:val="clear" w:color="auto" w:fill="FFFFFF"/>
        </w:rPr>
        <w:t xml:space="preserve"> </w:t>
      </w:r>
      <w:proofErr w:type="gramStart"/>
      <w:r w:rsidR="00B57D09" w:rsidRPr="00DC4B4C">
        <w:rPr>
          <w:rFonts w:eastAsiaTheme="minorHAnsi"/>
          <w:lang w:eastAsia="en-US"/>
        </w:rPr>
        <w:t xml:space="preserve">Глава </w:t>
      </w:r>
      <w:r w:rsidR="00B57D09" w:rsidRPr="00DC4B4C">
        <w:t>Максатихинского муниципального округа</w:t>
      </w:r>
      <w:r w:rsidR="00DC4B4C">
        <w:t xml:space="preserve"> </w:t>
      </w:r>
      <w:r w:rsidR="00B57D09" w:rsidRPr="00DC4B4C">
        <w:rPr>
          <w:rFonts w:eastAsiaTheme="minorHAnsi"/>
          <w:lang w:eastAsia="en-US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B57D09" w:rsidRPr="00DC4B4C">
        <w:t>Федеральным законом № 131- ФЗ</w:t>
      </w:r>
      <w:r w:rsidR="00B57D09" w:rsidRPr="00DC4B4C">
        <w:rPr>
          <w:rFonts w:eastAsiaTheme="minorHAnsi"/>
          <w:lang w:eastAsia="en-US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="00DC4B4C">
        <w:rPr>
          <w:rFonts w:eastAsiaTheme="minorHAnsi"/>
          <w:lang w:eastAsia="en-US"/>
        </w:rPr>
        <w:t xml:space="preserve"> </w:t>
      </w:r>
      <w:hyperlink r:id="rId17" w:history="1">
        <w:r w:rsidR="00B57D09" w:rsidRPr="00DC4B4C">
          <w:rPr>
            <w:rFonts w:eastAsiaTheme="minorHAnsi"/>
            <w:lang w:eastAsia="en-US"/>
          </w:rPr>
          <w:t>частями 3</w:t>
        </w:r>
      </w:hyperlink>
      <w:r w:rsidR="00B57D09" w:rsidRPr="00DC4B4C">
        <w:rPr>
          <w:rFonts w:eastAsiaTheme="minorHAnsi"/>
          <w:lang w:eastAsia="en-US"/>
        </w:rPr>
        <w:t xml:space="preserve"> - </w:t>
      </w:r>
      <w:hyperlink r:id="rId18" w:history="1">
        <w:r w:rsidR="00B57D09" w:rsidRPr="00DC4B4C">
          <w:rPr>
            <w:rFonts w:eastAsiaTheme="minorHAnsi"/>
            <w:lang w:eastAsia="en-US"/>
          </w:rPr>
          <w:t>6 статьи 13</w:t>
        </w:r>
      </w:hyperlink>
      <w:r w:rsidR="00B57D09" w:rsidRPr="00DC4B4C">
        <w:rPr>
          <w:rFonts w:eastAsiaTheme="minorHAnsi"/>
          <w:lang w:eastAsia="en-US"/>
        </w:rPr>
        <w:t xml:space="preserve"> Федерального закона от 25 декабря 2008 года N 273-ФЗ "О противодействии коррупции".</w:t>
      </w:r>
    </w:p>
    <w:p w:rsidR="00046021" w:rsidRPr="00DC4B4C" w:rsidRDefault="00046021" w:rsidP="00B57D09">
      <w:pPr>
        <w:ind w:firstLine="708"/>
        <w:jc w:val="both"/>
      </w:pPr>
      <w:r w:rsidRPr="00DC4B4C">
        <w:t xml:space="preserve">4. </w:t>
      </w:r>
      <w:proofErr w:type="gramStart"/>
      <w:r w:rsidRPr="00DC4B4C">
        <w:t>Глава Максатихинского муници</w:t>
      </w:r>
      <w:r w:rsidR="00DC4B4C">
        <w:t>пального округа, возглавляющий А</w:t>
      </w:r>
      <w:r w:rsidRPr="00DC4B4C">
        <w:t>дминистрацию Максатихинского муниципального округа, представляет Думе Максатихинского муниципального округа ежегодные отчеты о результатах своей деятельности и деятельности Администрации Максатихинского муниципального округа, в том числе, о решении вопросов, поставленных Думой Максатихинского муниципального округа.</w:t>
      </w:r>
      <w:proofErr w:type="gramEnd"/>
    </w:p>
    <w:p w:rsidR="00046021" w:rsidRPr="00DC4B4C" w:rsidRDefault="00046021" w:rsidP="00046021">
      <w:pPr>
        <w:ind w:firstLine="709"/>
        <w:jc w:val="both"/>
      </w:pPr>
      <w:r w:rsidRPr="00DC4B4C">
        <w:t>5. На период юридического отсутствия Главы Максатихинского муниципального округа в связи с временной нетрудоспособностью, командировкой, отпуском, его полномочия исполняет Первый заместитель Главы Администрации Максатихинского муниципального округа, а в случае его отсутствия, один из заместителей Главы Администрации</w:t>
      </w:r>
      <w:r w:rsidR="00A629B1" w:rsidRPr="00DC4B4C">
        <w:t xml:space="preserve"> </w:t>
      </w:r>
      <w:r w:rsidRPr="00DC4B4C">
        <w:t>Максатихинского муниципального округа на основании распоряжения Главы Максатихинского муниципального округа</w:t>
      </w:r>
      <w:proofErr w:type="gramStart"/>
      <w:r w:rsidRPr="00DC4B4C">
        <w:t>.».</w:t>
      </w:r>
      <w:proofErr w:type="gramEnd"/>
    </w:p>
    <w:p w:rsidR="006A2CAE" w:rsidRPr="00DC4B4C" w:rsidRDefault="006A2C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CAE" w:rsidRPr="00DC4B4C" w:rsidRDefault="006A2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B4C">
        <w:rPr>
          <w:rFonts w:ascii="Times New Roman" w:hAnsi="Times New Roman" w:cs="Times New Roman"/>
          <w:sz w:val="24"/>
          <w:szCs w:val="24"/>
        </w:rPr>
        <w:t>2. Направить настоящее решение для государственной регистрации в Управление Министерства юстиции Российской Федерации по Тверской области.</w:t>
      </w:r>
    </w:p>
    <w:p w:rsidR="006A2CAE" w:rsidRPr="00DC4B4C" w:rsidRDefault="006A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1"/>
      <w:bookmarkEnd w:id="1"/>
      <w:r w:rsidRPr="00DC4B4C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подписания, за исключением </w:t>
      </w:r>
      <w:hyperlink w:anchor="P14">
        <w:r w:rsidRPr="00DC4B4C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Pr="00DC4B4C">
        <w:rPr>
          <w:rFonts w:ascii="Times New Roman" w:hAnsi="Times New Roman" w:cs="Times New Roman"/>
          <w:sz w:val="24"/>
          <w:szCs w:val="24"/>
        </w:rPr>
        <w:t>, который вступает в силу после государственной регистрации и официального опубликования настоящего решения в газете "</w:t>
      </w:r>
      <w:r w:rsidR="00CD5C37" w:rsidRPr="00DC4B4C">
        <w:rPr>
          <w:rFonts w:ascii="Times New Roman" w:hAnsi="Times New Roman" w:cs="Times New Roman"/>
          <w:sz w:val="24"/>
          <w:szCs w:val="24"/>
        </w:rPr>
        <w:t>Вести Максатихи</w:t>
      </w:r>
      <w:r w:rsidRPr="00DC4B4C">
        <w:rPr>
          <w:rFonts w:ascii="Times New Roman" w:hAnsi="Times New Roman" w:cs="Times New Roman"/>
          <w:sz w:val="24"/>
          <w:szCs w:val="24"/>
        </w:rPr>
        <w:t>".</w:t>
      </w:r>
    </w:p>
    <w:p w:rsidR="007375D4" w:rsidRDefault="007375D4" w:rsidP="007375D4">
      <w:pPr>
        <w:spacing w:line="240" w:lineRule="exact"/>
        <w:rPr>
          <w:lang w:eastAsia="ar-SA"/>
        </w:rPr>
      </w:pPr>
    </w:p>
    <w:p w:rsidR="00DC4B4C" w:rsidRPr="00DC4B4C" w:rsidRDefault="00DC4B4C" w:rsidP="007375D4">
      <w:pPr>
        <w:spacing w:line="240" w:lineRule="exact"/>
        <w:rPr>
          <w:lang w:eastAsia="ar-SA"/>
        </w:rPr>
      </w:pPr>
    </w:p>
    <w:p w:rsidR="007375D4" w:rsidRPr="00DC4B4C" w:rsidRDefault="007375D4" w:rsidP="007375D4">
      <w:pPr>
        <w:spacing w:line="240" w:lineRule="exact"/>
        <w:rPr>
          <w:lang w:eastAsia="ar-SA"/>
        </w:rPr>
      </w:pPr>
    </w:p>
    <w:p w:rsidR="00DC4B4C" w:rsidRPr="00D4564F" w:rsidRDefault="00DC4B4C" w:rsidP="005669C3">
      <w:pPr>
        <w:widowControl w:val="0"/>
        <w:tabs>
          <w:tab w:val="left" w:pos="10205"/>
        </w:tabs>
        <w:jc w:val="both"/>
        <w:rPr>
          <w:b/>
          <w:color w:val="000000"/>
        </w:rPr>
      </w:pPr>
      <w:r w:rsidRPr="00D4564F">
        <w:rPr>
          <w:b/>
          <w:color w:val="000000"/>
        </w:rPr>
        <w:t>Председатель Думы</w:t>
      </w:r>
    </w:p>
    <w:p w:rsidR="00DC4B4C" w:rsidRPr="00D4564F" w:rsidRDefault="00DC4B4C" w:rsidP="00D4564F">
      <w:pPr>
        <w:widowControl w:val="0"/>
        <w:ind w:right="-143"/>
        <w:jc w:val="both"/>
        <w:rPr>
          <w:b/>
          <w:color w:val="000000"/>
        </w:rPr>
      </w:pPr>
      <w:r w:rsidRPr="00D4564F">
        <w:rPr>
          <w:b/>
          <w:color w:val="000000"/>
        </w:rPr>
        <w:t xml:space="preserve">Максатихинского муниципального округа                            </w:t>
      </w:r>
      <w:r>
        <w:rPr>
          <w:b/>
          <w:color w:val="000000"/>
        </w:rPr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spellStart"/>
      <w:r w:rsidRPr="00D4564F">
        <w:rPr>
          <w:b/>
          <w:color w:val="000000"/>
        </w:rPr>
        <w:t>Н.А</w:t>
      </w:r>
      <w:proofErr w:type="spellEnd"/>
      <w:r w:rsidRPr="00D4564F">
        <w:rPr>
          <w:b/>
          <w:color w:val="000000"/>
        </w:rPr>
        <w:t>. Кошкаров</w:t>
      </w:r>
    </w:p>
    <w:p w:rsidR="00DC4B4C" w:rsidRPr="00D4564F" w:rsidRDefault="00DC4B4C" w:rsidP="005669C3">
      <w:pPr>
        <w:widowControl w:val="0"/>
        <w:tabs>
          <w:tab w:val="left" w:pos="10205"/>
        </w:tabs>
        <w:jc w:val="both"/>
        <w:rPr>
          <w:b/>
          <w:color w:val="000000"/>
        </w:rPr>
      </w:pPr>
    </w:p>
    <w:p w:rsidR="00DC4B4C" w:rsidRPr="00D4564F" w:rsidRDefault="00DC4B4C" w:rsidP="005669C3">
      <w:pPr>
        <w:widowControl w:val="0"/>
        <w:tabs>
          <w:tab w:val="left" w:pos="10205"/>
        </w:tabs>
        <w:jc w:val="both"/>
        <w:rPr>
          <w:b/>
          <w:color w:val="000000"/>
        </w:rPr>
      </w:pPr>
    </w:p>
    <w:p w:rsidR="00DC4B4C" w:rsidRPr="00D4564F" w:rsidRDefault="00DC4B4C" w:rsidP="005669C3">
      <w:pPr>
        <w:widowControl w:val="0"/>
        <w:tabs>
          <w:tab w:val="left" w:pos="10205"/>
        </w:tabs>
        <w:jc w:val="both"/>
        <w:rPr>
          <w:b/>
          <w:color w:val="000000"/>
        </w:rPr>
      </w:pPr>
      <w:r w:rsidRPr="00D4564F">
        <w:rPr>
          <w:b/>
          <w:color w:val="000000"/>
        </w:rPr>
        <w:t>Глава Максатихинского</w:t>
      </w:r>
    </w:p>
    <w:p w:rsidR="00DC4B4C" w:rsidRDefault="00DC4B4C" w:rsidP="00D4564F">
      <w:pPr>
        <w:widowControl w:val="0"/>
        <w:jc w:val="both"/>
        <w:rPr>
          <w:b/>
          <w:color w:val="000000"/>
        </w:rPr>
      </w:pPr>
      <w:r w:rsidRPr="00D4564F">
        <w:rPr>
          <w:b/>
          <w:color w:val="000000"/>
        </w:rPr>
        <w:t xml:space="preserve">муниципального округа                                                       </w:t>
      </w:r>
      <w:r>
        <w:rPr>
          <w:b/>
          <w:color w:val="000000"/>
        </w:rPr>
        <w:t xml:space="preserve">                         </w:t>
      </w:r>
      <w:r>
        <w:rPr>
          <w:b/>
          <w:color w:val="000000"/>
        </w:rPr>
        <w:tab/>
      </w:r>
      <w:proofErr w:type="spellStart"/>
      <w:r w:rsidRPr="00D4564F">
        <w:rPr>
          <w:b/>
          <w:color w:val="000000"/>
        </w:rPr>
        <w:t>М.В</w:t>
      </w:r>
      <w:proofErr w:type="spellEnd"/>
      <w:r w:rsidRPr="00D4564F">
        <w:rPr>
          <w:b/>
          <w:color w:val="000000"/>
        </w:rPr>
        <w:t>. Хованов</w:t>
      </w:r>
    </w:p>
    <w:p w:rsidR="005E4982" w:rsidRPr="00DC4B4C" w:rsidRDefault="005E4982" w:rsidP="00737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E4982" w:rsidRPr="00DC4B4C" w:rsidSect="008E1D75">
      <w:footerReference w:type="default" r:id="rId19"/>
      <w:pgSz w:w="11906" w:h="16838"/>
      <w:pgMar w:top="1135" w:right="850" w:bottom="993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6E" w:rsidRDefault="00DE6A6E" w:rsidP="00DC4B4C">
      <w:r>
        <w:separator/>
      </w:r>
    </w:p>
  </w:endnote>
  <w:endnote w:type="continuationSeparator" w:id="0">
    <w:p w:rsidR="00DE6A6E" w:rsidRDefault="00DE6A6E" w:rsidP="00DC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0644"/>
      <w:docPartObj>
        <w:docPartGallery w:val="Page Numbers (Bottom of Page)"/>
        <w:docPartUnique/>
      </w:docPartObj>
    </w:sdtPr>
    <w:sdtEndPr/>
    <w:sdtContent>
      <w:p w:rsidR="00DC4B4C" w:rsidRDefault="00DC4B4C">
        <w:pPr>
          <w:pStyle w:val="ab"/>
          <w:jc w:val="right"/>
        </w:pPr>
        <w:r w:rsidRPr="00DC4B4C">
          <w:rPr>
            <w:sz w:val="20"/>
          </w:rPr>
          <w:fldChar w:fldCharType="begin"/>
        </w:r>
        <w:r w:rsidRPr="00DC4B4C">
          <w:rPr>
            <w:sz w:val="20"/>
          </w:rPr>
          <w:instrText>PAGE   \* MERGEFORMAT</w:instrText>
        </w:r>
        <w:r w:rsidRPr="00DC4B4C">
          <w:rPr>
            <w:sz w:val="20"/>
          </w:rPr>
          <w:fldChar w:fldCharType="separate"/>
        </w:r>
        <w:r w:rsidR="00753FF8">
          <w:rPr>
            <w:noProof/>
            <w:sz w:val="20"/>
          </w:rPr>
          <w:t>5</w:t>
        </w:r>
        <w:r w:rsidRPr="00DC4B4C">
          <w:rPr>
            <w:sz w:val="20"/>
          </w:rPr>
          <w:fldChar w:fldCharType="end"/>
        </w:r>
      </w:p>
    </w:sdtContent>
  </w:sdt>
  <w:p w:rsidR="00DC4B4C" w:rsidRDefault="00DC4B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6E" w:rsidRDefault="00DE6A6E" w:rsidP="00DC4B4C">
      <w:r>
        <w:separator/>
      </w:r>
    </w:p>
  </w:footnote>
  <w:footnote w:type="continuationSeparator" w:id="0">
    <w:p w:rsidR="00DE6A6E" w:rsidRDefault="00DE6A6E" w:rsidP="00DC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E"/>
    <w:rsid w:val="00044E0E"/>
    <w:rsid w:val="00046021"/>
    <w:rsid w:val="00067506"/>
    <w:rsid w:val="00075C14"/>
    <w:rsid w:val="0016198B"/>
    <w:rsid w:val="001C13C7"/>
    <w:rsid w:val="00294016"/>
    <w:rsid w:val="002C0AA6"/>
    <w:rsid w:val="002E0C4E"/>
    <w:rsid w:val="002F133A"/>
    <w:rsid w:val="0032491E"/>
    <w:rsid w:val="0033580E"/>
    <w:rsid w:val="003D2258"/>
    <w:rsid w:val="00415251"/>
    <w:rsid w:val="005E4982"/>
    <w:rsid w:val="00635EAA"/>
    <w:rsid w:val="006A2CAE"/>
    <w:rsid w:val="006E61BC"/>
    <w:rsid w:val="007375D4"/>
    <w:rsid w:val="007512FD"/>
    <w:rsid w:val="00753FF8"/>
    <w:rsid w:val="00757768"/>
    <w:rsid w:val="0079306B"/>
    <w:rsid w:val="008209C2"/>
    <w:rsid w:val="00852044"/>
    <w:rsid w:val="008C6230"/>
    <w:rsid w:val="008E1D75"/>
    <w:rsid w:val="008F1AF4"/>
    <w:rsid w:val="00905B34"/>
    <w:rsid w:val="00912ED8"/>
    <w:rsid w:val="00A629B1"/>
    <w:rsid w:val="00A7111A"/>
    <w:rsid w:val="00AF7805"/>
    <w:rsid w:val="00B57D09"/>
    <w:rsid w:val="00BD590C"/>
    <w:rsid w:val="00C61AF8"/>
    <w:rsid w:val="00C669D0"/>
    <w:rsid w:val="00C82DD2"/>
    <w:rsid w:val="00CD5C37"/>
    <w:rsid w:val="00D62BFD"/>
    <w:rsid w:val="00DC4B4C"/>
    <w:rsid w:val="00DD7281"/>
    <w:rsid w:val="00DE6A6E"/>
    <w:rsid w:val="00E10DE7"/>
    <w:rsid w:val="00E57362"/>
    <w:rsid w:val="00EC2654"/>
    <w:rsid w:val="00ED0525"/>
    <w:rsid w:val="00ED25CD"/>
    <w:rsid w:val="00F50AEC"/>
    <w:rsid w:val="00F6070E"/>
    <w:rsid w:val="00F62626"/>
    <w:rsid w:val="00F86D7A"/>
    <w:rsid w:val="00FA5DAC"/>
    <w:rsid w:val="00FE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0AA6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C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2C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2C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2C0A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2C0AA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qFormat/>
    <w:rsid w:val="002C0AA6"/>
    <w:pPr>
      <w:jc w:val="center"/>
    </w:pPr>
    <w:rPr>
      <w:b/>
      <w:bCs/>
      <w:lang w:eastAsia="ar-SA"/>
    </w:rPr>
  </w:style>
  <w:style w:type="character" w:customStyle="1" w:styleId="a7">
    <w:name w:val="Название Знак"/>
    <w:basedOn w:val="a0"/>
    <w:link w:val="a6"/>
    <w:rsid w:val="002C0A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2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C4B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4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C4B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0AA6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C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2C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2C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2C0A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2C0AA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qFormat/>
    <w:rsid w:val="002C0AA6"/>
    <w:pPr>
      <w:jc w:val="center"/>
    </w:pPr>
    <w:rPr>
      <w:b/>
      <w:bCs/>
      <w:lang w:eastAsia="ar-SA"/>
    </w:rPr>
  </w:style>
  <w:style w:type="character" w:customStyle="1" w:styleId="a7">
    <w:name w:val="Название Знак"/>
    <w:basedOn w:val="a0"/>
    <w:link w:val="a6"/>
    <w:rsid w:val="002C0A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2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C4B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4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C4B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84B50786A4F2D29925012C574B899D7A11EDC56C0FFE2726B9B4DB32ED8ECC7A08B2C7D03A74C26289DD1242889E559DDEC2E81705A40x6YBJ" TargetMode="External"/><Relationship Id="rId13" Type="http://schemas.openxmlformats.org/officeDocument/2006/relationships/hyperlink" Target="consultantplus://offline/ref=0BA84B50786A4F2D29924E1FD318E297D5AA45D954C2F0B5263A9D1AEC7EDEB987E08D793E47AE4C2123C9846576D0B51F96E12A9D6C5A477697625Dx5Y7J" TargetMode="External"/><Relationship Id="rId18" Type="http://schemas.openxmlformats.org/officeDocument/2006/relationships/hyperlink" Target="https://login.consultant.ru/link/?req=doc&amp;base=LAW&amp;n=442438&amp;dst=33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A84B50786A4F2D29924E1FD318E297D5AA45D954C2F0B5263A9D1AEC7EDEB987E08D793E47AE4C2123C9846576D0B51F96E12A9D6C5A477697625Dx5Y7J" TargetMode="External"/><Relationship Id="rId17" Type="http://schemas.openxmlformats.org/officeDocument/2006/relationships/hyperlink" Target="https://login.consultant.ru/link/?req=doc&amp;base=LAW&amp;n=442438&amp;dst=3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:8080/bigs/showDocument.html?id=EB042C48-DE0E-4DBE-8305-4D48DDDB63A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A84B50786A4F2D29924E1FD318E297D5AA45D954C2F0B5263A9D1AEC7EDEB987E08D793E47AE4C2123C9846576D0B51F96E12A9D6C5A477697625Dx5Y7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:8080/bigs/showDocument.html?id=23BFA9AF-B847-4F54-8403-F2E327C4305A" TargetMode="External"/><Relationship Id="rId10" Type="http://schemas.openxmlformats.org/officeDocument/2006/relationships/hyperlink" Target="consultantplus://offline/ref=0BA84B50786A4F2D29924E1FD318E297D5AA45D954C2F0B5263A9D1AEC7EDEB987E08D793E47AE4C2123C9816176D0B51F96E12A9D6C5A477697625Dx5Y7J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A84B50786A4F2D29924E1FD318E297D5AA45D954C2F0B5263A9D1AEC7EDEB987E08D793E47AE4C2123C9816176D0B51F96E12A9D6C5A477697625Dx5Y7J" TargetMode="External"/><Relationship Id="rId14" Type="http://schemas.openxmlformats.org/officeDocument/2006/relationships/hyperlink" Target="http://pravo.minjust.ru:8080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4571</Words>
  <Characters>26059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cp:lastPrinted>2024-03-06T08:56:00Z</cp:lastPrinted>
  <dcterms:created xsi:type="dcterms:W3CDTF">2024-03-06T09:10:00Z</dcterms:created>
  <dcterms:modified xsi:type="dcterms:W3CDTF">2024-03-06T09:10:00Z</dcterms:modified>
</cp:coreProperties>
</file>