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86" w:rsidRDefault="00951386" w:rsidP="007E075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09F2A1E">
            <wp:extent cx="640080" cy="798830"/>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798830"/>
                    </a:xfrm>
                    <a:prstGeom prst="rect">
                      <a:avLst/>
                    </a:prstGeom>
                    <a:noFill/>
                  </pic:spPr>
                </pic:pic>
              </a:graphicData>
            </a:graphic>
          </wp:inline>
        </w:drawing>
      </w:r>
    </w:p>
    <w:p w:rsidR="00951386" w:rsidRPr="00D66C27" w:rsidRDefault="00951386" w:rsidP="007E0758">
      <w:pPr>
        <w:spacing w:after="0" w:line="240" w:lineRule="auto"/>
        <w:jc w:val="center"/>
        <w:rPr>
          <w:rFonts w:ascii="Times New Roman" w:hAnsi="Times New Roman" w:cs="Times New Roman"/>
          <w:b/>
          <w:sz w:val="32"/>
          <w:szCs w:val="24"/>
        </w:rPr>
      </w:pPr>
      <w:r w:rsidRPr="00D66C27">
        <w:rPr>
          <w:rFonts w:ascii="Times New Roman" w:hAnsi="Times New Roman" w:cs="Times New Roman"/>
          <w:b/>
          <w:sz w:val="32"/>
          <w:szCs w:val="24"/>
        </w:rPr>
        <w:t>Д</w:t>
      </w:r>
      <w:r w:rsidR="0057659C" w:rsidRPr="00D66C27">
        <w:rPr>
          <w:rFonts w:ascii="Times New Roman" w:hAnsi="Times New Roman" w:cs="Times New Roman"/>
          <w:b/>
          <w:sz w:val="32"/>
          <w:szCs w:val="24"/>
        </w:rPr>
        <w:t xml:space="preserve"> </w:t>
      </w:r>
      <w:r w:rsidRPr="00D66C27">
        <w:rPr>
          <w:rFonts w:ascii="Times New Roman" w:hAnsi="Times New Roman" w:cs="Times New Roman"/>
          <w:b/>
          <w:sz w:val="32"/>
          <w:szCs w:val="24"/>
        </w:rPr>
        <w:t>У</w:t>
      </w:r>
      <w:r w:rsidR="0057659C" w:rsidRPr="00D66C27">
        <w:rPr>
          <w:rFonts w:ascii="Times New Roman" w:hAnsi="Times New Roman" w:cs="Times New Roman"/>
          <w:b/>
          <w:sz w:val="32"/>
          <w:szCs w:val="24"/>
        </w:rPr>
        <w:t xml:space="preserve"> </w:t>
      </w:r>
      <w:r w:rsidRPr="00D66C27">
        <w:rPr>
          <w:rFonts w:ascii="Times New Roman" w:hAnsi="Times New Roman" w:cs="Times New Roman"/>
          <w:b/>
          <w:sz w:val="32"/>
          <w:szCs w:val="24"/>
        </w:rPr>
        <w:t>М</w:t>
      </w:r>
      <w:r w:rsidR="0057659C" w:rsidRPr="00D66C27">
        <w:rPr>
          <w:rFonts w:ascii="Times New Roman" w:hAnsi="Times New Roman" w:cs="Times New Roman"/>
          <w:b/>
          <w:sz w:val="32"/>
          <w:szCs w:val="24"/>
        </w:rPr>
        <w:t xml:space="preserve"> </w:t>
      </w:r>
      <w:r w:rsidRPr="00D66C27">
        <w:rPr>
          <w:rFonts w:ascii="Times New Roman" w:hAnsi="Times New Roman" w:cs="Times New Roman"/>
          <w:b/>
          <w:sz w:val="32"/>
          <w:szCs w:val="24"/>
        </w:rPr>
        <w:t>А</w:t>
      </w:r>
    </w:p>
    <w:p w:rsidR="00951386" w:rsidRPr="00D66C27" w:rsidRDefault="00951386" w:rsidP="007E0758">
      <w:pPr>
        <w:spacing w:after="0" w:line="240" w:lineRule="auto"/>
        <w:jc w:val="center"/>
        <w:rPr>
          <w:rFonts w:ascii="Times New Roman" w:hAnsi="Times New Roman" w:cs="Times New Roman"/>
          <w:b/>
          <w:sz w:val="32"/>
          <w:szCs w:val="24"/>
        </w:rPr>
      </w:pPr>
      <w:r w:rsidRPr="00D66C27">
        <w:rPr>
          <w:rFonts w:ascii="Times New Roman" w:hAnsi="Times New Roman" w:cs="Times New Roman"/>
          <w:b/>
          <w:sz w:val="32"/>
          <w:szCs w:val="24"/>
        </w:rPr>
        <w:t>М А К С А Т И Х И Н С К О Г О</w:t>
      </w:r>
    </w:p>
    <w:p w:rsidR="00951386" w:rsidRPr="00D66C27" w:rsidRDefault="00951386" w:rsidP="007E0758">
      <w:pPr>
        <w:spacing w:after="0" w:line="240" w:lineRule="auto"/>
        <w:jc w:val="center"/>
        <w:rPr>
          <w:rFonts w:ascii="Times New Roman" w:hAnsi="Times New Roman" w:cs="Times New Roman"/>
          <w:b/>
          <w:sz w:val="32"/>
          <w:szCs w:val="24"/>
        </w:rPr>
      </w:pPr>
      <w:r w:rsidRPr="00D66C27">
        <w:rPr>
          <w:rFonts w:ascii="Times New Roman" w:hAnsi="Times New Roman" w:cs="Times New Roman"/>
          <w:b/>
          <w:sz w:val="32"/>
          <w:szCs w:val="24"/>
        </w:rPr>
        <w:t>М У Н И Ц И П А Л Ь Н О Г О  О К Р У Г А</w:t>
      </w:r>
    </w:p>
    <w:p w:rsidR="00951386" w:rsidRPr="00D66C27" w:rsidRDefault="00951386" w:rsidP="007E0758">
      <w:pPr>
        <w:spacing w:after="0" w:line="240" w:lineRule="auto"/>
        <w:jc w:val="center"/>
        <w:rPr>
          <w:rFonts w:ascii="Times New Roman" w:hAnsi="Times New Roman" w:cs="Times New Roman"/>
          <w:b/>
          <w:sz w:val="32"/>
          <w:szCs w:val="24"/>
        </w:rPr>
      </w:pPr>
      <w:r w:rsidRPr="00D66C27">
        <w:rPr>
          <w:rFonts w:ascii="Times New Roman" w:hAnsi="Times New Roman" w:cs="Times New Roman"/>
          <w:b/>
          <w:sz w:val="32"/>
          <w:szCs w:val="24"/>
        </w:rPr>
        <w:t xml:space="preserve">Т В Е Р С К О </w:t>
      </w:r>
      <w:r w:rsidR="0053126B" w:rsidRPr="00D66C27">
        <w:rPr>
          <w:rFonts w:ascii="Times New Roman" w:hAnsi="Times New Roman" w:cs="Times New Roman"/>
          <w:b/>
          <w:sz w:val="32"/>
          <w:szCs w:val="24"/>
        </w:rPr>
        <w:t>Й  О</w:t>
      </w:r>
      <w:r w:rsidRPr="00D66C27">
        <w:rPr>
          <w:rFonts w:ascii="Times New Roman" w:hAnsi="Times New Roman" w:cs="Times New Roman"/>
          <w:b/>
          <w:sz w:val="32"/>
          <w:szCs w:val="24"/>
        </w:rPr>
        <w:t xml:space="preserve"> Б Л А С Т И</w:t>
      </w:r>
    </w:p>
    <w:p w:rsidR="00951386" w:rsidRDefault="00366ABB" w:rsidP="007E0758">
      <w:pPr>
        <w:spacing w:after="0" w:line="240" w:lineRule="auto"/>
        <w:jc w:val="center"/>
        <w:rPr>
          <w:rFonts w:ascii="Times New Roman" w:hAnsi="Times New Roman" w:cs="Times New Roman"/>
          <w:b/>
          <w:sz w:val="24"/>
          <w:szCs w:val="24"/>
        </w:rPr>
      </w:pPr>
      <w:r>
        <w:rPr>
          <w:rFonts w:ascii="Times New Roman" w:hAnsi="Times New Roman" w:cs="Times New Roman"/>
          <w:b/>
          <w:sz w:val="32"/>
          <w:szCs w:val="24"/>
        </w:rPr>
        <w:pict>
          <v:rect id="_x0000_i1025" style="width:462.1pt;height:1.5pt" o:hrpct="0" o:hralign="center" o:hrstd="t" o:hrnoshade="t" o:hr="t" fillcolor="black [3213]" stroked="f"/>
        </w:pict>
      </w:r>
    </w:p>
    <w:p w:rsidR="00951386" w:rsidRPr="00A92FFB" w:rsidRDefault="00951386" w:rsidP="007E0758">
      <w:pPr>
        <w:spacing w:after="0" w:line="240" w:lineRule="auto"/>
        <w:jc w:val="center"/>
        <w:rPr>
          <w:rFonts w:ascii="Times New Roman" w:hAnsi="Times New Roman" w:cs="Times New Roman"/>
          <w:b/>
          <w:sz w:val="16"/>
          <w:szCs w:val="24"/>
        </w:rPr>
      </w:pPr>
    </w:p>
    <w:p w:rsidR="00951386" w:rsidRPr="00A92FFB" w:rsidRDefault="00951386" w:rsidP="007E0758">
      <w:pPr>
        <w:spacing w:after="0" w:line="240" w:lineRule="auto"/>
        <w:jc w:val="center"/>
        <w:rPr>
          <w:rFonts w:ascii="Times New Roman" w:hAnsi="Times New Roman" w:cs="Times New Roman"/>
          <w:b/>
          <w:sz w:val="28"/>
          <w:szCs w:val="24"/>
        </w:rPr>
      </w:pPr>
      <w:r w:rsidRPr="00A92FFB">
        <w:rPr>
          <w:rFonts w:ascii="Times New Roman" w:hAnsi="Times New Roman" w:cs="Times New Roman"/>
          <w:b/>
          <w:sz w:val="28"/>
          <w:szCs w:val="24"/>
        </w:rPr>
        <w:t>Р Е Ш Е Н И Е</w:t>
      </w:r>
    </w:p>
    <w:p w:rsidR="00951386" w:rsidRDefault="00951386" w:rsidP="00951386">
      <w:pPr>
        <w:spacing w:after="0" w:line="240" w:lineRule="auto"/>
        <w:ind w:left="-567" w:firstLine="709"/>
        <w:jc w:val="center"/>
        <w:rPr>
          <w:rFonts w:ascii="Times New Roman" w:hAnsi="Times New Roman" w:cs="Times New Roman"/>
          <w:b/>
          <w:sz w:val="24"/>
          <w:szCs w:val="24"/>
        </w:rPr>
      </w:pPr>
    </w:p>
    <w:p w:rsidR="00951386" w:rsidRDefault="00951386" w:rsidP="00951386">
      <w:pPr>
        <w:spacing w:after="0" w:line="240" w:lineRule="auto"/>
        <w:ind w:left="-567" w:firstLine="709"/>
        <w:jc w:val="center"/>
        <w:rPr>
          <w:rFonts w:ascii="Times New Roman" w:hAnsi="Times New Roman" w:cs="Times New Roman"/>
          <w:b/>
          <w:sz w:val="24"/>
          <w:szCs w:val="24"/>
        </w:rPr>
      </w:pPr>
    </w:p>
    <w:p w:rsidR="00951386" w:rsidRDefault="00727466" w:rsidP="00951386">
      <w:pPr>
        <w:spacing w:after="0" w:line="240" w:lineRule="auto"/>
        <w:ind w:left="-567" w:firstLine="709"/>
        <w:rPr>
          <w:rFonts w:ascii="Times New Roman" w:hAnsi="Times New Roman" w:cs="Times New Roman"/>
          <w:sz w:val="24"/>
          <w:szCs w:val="24"/>
        </w:rPr>
      </w:pPr>
      <w:r>
        <w:rPr>
          <w:rFonts w:ascii="Times New Roman" w:hAnsi="Times New Roman" w:cs="Times New Roman"/>
          <w:sz w:val="24"/>
          <w:szCs w:val="24"/>
        </w:rPr>
        <w:t xml:space="preserve">От </w:t>
      </w:r>
      <w:r w:rsidR="006F7D87">
        <w:rPr>
          <w:rFonts w:ascii="Times New Roman" w:hAnsi="Times New Roman" w:cs="Times New Roman"/>
          <w:sz w:val="24"/>
          <w:szCs w:val="24"/>
        </w:rPr>
        <w:t>29</w:t>
      </w:r>
      <w:r w:rsidR="00FE3CFC">
        <w:rPr>
          <w:rFonts w:ascii="Times New Roman" w:hAnsi="Times New Roman" w:cs="Times New Roman"/>
          <w:sz w:val="24"/>
          <w:szCs w:val="24"/>
        </w:rPr>
        <w:t>.</w:t>
      </w:r>
      <w:r w:rsidR="006F7D87">
        <w:rPr>
          <w:rFonts w:ascii="Times New Roman" w:hAnsi="Times New Roman" w:cs="Times New Roman"/>
          <w:sz w:val="24"/>
          <w:szCs w:val="24"/>
        </w:rPr>
        <w:t>1</w:t>
      </w:r>
      <w:r w:rsidR="00DD009F">
        <w:rPr>
          <w:rFonts w:ascii="Times New Roman" w:hAnsi="Times New Roman" w:cs="Times New Roman"/>
          <w:sz w:val="24"/>
          <w:szCs w:val="24"/>
        </w:rPr>
        <w:t>0</w:t>
      </w:r>
      <w:r w:rsidR="00F058AF">
        <w:rPr>
          <w:rFonts w:ascii="Times New Roman" w:hAnsi="Times New Roman" w:cs="Times New Roman"/>
          <w:sz w:val="24"/>
          <w:szCs w:val="24"/>
        </w:rPr>
        <w:t>.</w:t>
      </w:r>
      <w:r w:rsidR="005713CE">
        <w:rPr>
          <w:rFonts w:ascii="Times New Roman" w:hAnsi="Times New Roman" w:cs="Times New Roman"/>
          <w:sz w:val="24"/>
          <w:szCs w:val="24"/>
        </w:rPr>
        <w:t>2024</w:t>
      </w:r>
      <w:r w:rsidR="009F662E">
        <w:rPr>
          <w:rFonts w:ascii="Times New Roman" w:hAnsi="Times New Roman" w:cs="Times New Roman"/>
          <w:sz w:val="24"/>
          <w:szCs w:val="24"/>
        </w:rPr>
        <w:t xml:space="preserve"> </w:t>
      </w:r>
      <w:r w:rsidR="00951386">
        <w:rPr>
          <w:rFonts w:ascii="Times New Roman" w:hAnsi="Times New Roman" w:cs="Times New Roman"/>
          <w:sz w:val="24"/>
          <w:szCs w:val="24"/>
        </w:rPr>
        <w:t xml:space="preserve">                                                                          </w:t>
      </w:r>
      <w:r w:rsidR="00F058AF">
        <w:rPr>
          <w:rFonts w:ascii="Times New Roman" w:hAnsi="Times New Roman" w:cs="Times New Roman"/>
          <w:sz w:val="24"/>
          <w:szCs w:val="24"/>
        </w:rPr>
        <w:t xml:space="preserve">                                      </w:t>
      </w:r>
      <w:r w:rsidR="009F662E">
        <w:rPr>
          <w:rFonts w:ascii="Times New Roman" w:hAnsi="Times New Roman" w:cs="Times New Roman"/>
          <w:sz w:val="24"/>
          <w:szCs w:val="24"/>
        </w:rPr>
        <w:t xml:space="preserve">     </w:t>
      </w:r>
      <w:r w:rsidR="00FE3CFC">
        <w:rPr>
          <w:rFonts w:ascii="Times New Roman" w:hAnsi="Times New Roman" w:cs="Times New Roman"/>
          <w:sz w:val="24"/>
          <w:szCs w:val="24"/>
        </w:rPr>
        <w:t>№</w:t>
      </w:r>
      <w:r w:rsidR="00DD009F">
        <w:rPr>
          <w:rFonts w:ascii="Times New Roman" w:hAnsi="Times New Roman" w:cs="Times New Roman"/>
          <w:sz w:val="24"/>
          <w:szCs w:val="24"/>
        </w:rPr>
        <w:t xml:space="preserve"> </w:t>
      </w:r>
      <w:r w:rsidR="006F7D87">
        <w:rPr>
          <w:rFonts w:ascii="Times New Roman" w:hAnsi="Times New Roman" w:cs="Times New Roman"/>
          <w:sz w:val="24"/>
          <w:szCs w:val="24"/>
        </w:rPr>
        <w:t>183</w:t>
      </w:r>
      <w:r w:rsidR="00FE3CFC">
        <w:rPr>
          <w:rFonts w:ascii="Times New Roman" w:hAnsi="Times New Roman" w:cs="Times New Roman"/>
          <w:sz w:val="24"/>
          <w:szCs w:val="24"/>
        </w:rPr>
        <w:t xml:space="preserve"> </w:t>
      </w:r>
    </w:p>
    <w:p w:rsidR="006D5FF7" w:rsidRPr="006D5FF7" w:rsidRDefault="006D5FF7" w:rsidP="006D5FF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3914" w:rsidRDefault="00E53914" w:rsidP="00E539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009F" w:rsidRPr="00DD009F" w:rsidRDefault="00DD009F" w:rsidP="00DD009F">
      <w:pPr>
        <w:widowControl w:val="0"/>
        <w:autoSpaceDE w:val="0"/>
        <w:autoSpaceDN w:val="0"/>
        <w:spacing w:after="0" w:line="240" w:lineRule="auto"/>
        <w:ind w:right="4818"/>
        <w:jc w:val="both"/>
        <w:rPr>
          <w:rFonts w:ascii="Times New Roman" w:eastAsia="Times New Roman" w:hAnsi="Times New Roman" w:cs="Times New Roman"/>
          <w:b/>
          <w:sz w:val="24"/>
          <w:szCs w:val="24"/>
          <w:lang w:eastAsia="ru-RU"/>
        </w:rPr>
      </w:pPr>
      <w:r w:rsidRPr="00DD009F">
        <w:rPr>
          <w:rFonts w:ascii="Times New Roman" w:eastAsia="Times New Roman" w:hAnsi="Times New Roman" w:cs="Times New Roman"/>
          <w:b/>
          <w:sz w:val="24"/>
          <w:szCs w:val="24"/>
          <w:lang w:eastAsia="ru-RU"/>
        </w:rPr>
        <w:t>Об  утверждении Положения о порядке  выдвижения, внесения, обсуждения, рассмотрения инициативных проектов, а также проведения их конкурсного отбора на территории Максатихинского муниципального округа</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В соответствии с Федеральным </w:t>
      </w:r>
      <w:hyperlink r:id="rId7" w:history="1">
        <w:r w:rsidRPr="00DD009F">
          <w:rPr>
            <w:rFonts w:ascii="Times New Roman" w:eastAsia="Times New Roman" w:hAnsi="Times New Roman" w:cs="Times New Roman"/>
            <w:sz w:val="24"/>
            <w:szCs w:val="24"/>
            <w:lang w:eastAsia="ru-RU"/>
          </w:rPr>
          <w:t>законом</w:t>
        </w:r>
      </w:hyperlink>
      <w:r w:rsidRPr="00DD009F">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с Бюджетным кодексом Российской Федерации, руководствуясь </w:t>
      </w:r>
      <w:hyperlink r:id="rId8" w:history="1">
        <w:r w:rsidRPr="00DD009F">
          <w:rPr>
            <w:rFonts w:ascii="Times New Roman" w:eastAsia="Times New Roman" w:hAnsi="Times New Roman" w:cs="Times New Roman"/>
            <w:sz w:val="24"/>
            <w:szCs w:val="24"/>
            <w:lang w:eastAsia="ru-RU"/>
          </w:rPr>
          <w:t>Уставом</w:t>
        </w:r>
      </w:hyperlink>
      <w:r w:rsidRPr="00DD009F">
        <w:rPr>
          <w:rFonts w:ascii="Times New Roman" w:eastAsia="Times New Roman" w:hAnsi="Times New Roman" w:cs="Times New Roman"/>
          <w:sz w:val="24"/>
          <w:szCs w:val="24"/>
          <w:lang w:eastAsia="ru-RU"/>
        </w:rPr>
        <w:t xml:space="preserve"> Максатихинского муниципального округа Тверской области, </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D009F" w:rsidRPr="00DD009F" w:rsidRDefault="00DD009F" w:rsidP="00E96D07">
      <w:pPr>
        <w:spacing w:after="0" w:line="240" w:lineRule="auto"/>
        <w:jc w:val="center"/>
        <w:rPr>
          <w:rFonts w:ascii="Times New Roman" w:eastAsia="Times New Roman" w:hAnsi="Times New Roman"/>
          <w:b/>
          <w:sz w:val="24"/>
          <w:szCs w:val="24"/>
        </w:rPr>
      </w:pPr>
      <w:r w:rsidRPr="00DD009F">
        <w:rPr>
          <w:rFonts w:ascii="Times New Roman" w:eastAsia="Times New Roman" w:hAnsi="Times New Roman"/>
          <w:b/>
          <w:sz w:val="24"/>
          <w:szCs w:val="24"/>
        </w:rPr>
        <w:t xml:space="preserve">ДУМА  МАКСАТИХИНСКОГО </w:t>
      </w:r>
    </w:p>
    <w:p w:rsidR="00DD009F" w:rsidRPr="00DD009F" w:rsidRDefault="00DD009F" w:rsidP="00E96D07">
      <w:pPr>
        <w:spacing w:after="0" w:line="240" w:lineRule="auto"/>
        <w:jc w:val="center"/>
        <w:rPr>
          <w:rFonts w:ascii="Times New Roman" w:eastAsia="Times New Roman" w:hAnsi="Times New Roman"/>
          <w:b/>
          <w:sz w:val="24"/>
          <w:szCs w:val="24"/>
        </w:rPr>
      </w:pPr>
      <w:r w:rsidRPr="00DD009F">
        <w:rPr>
          <w:rFonts w:ascii="Times New Roman" w:eastAsia="Times New Roman" w:hAnsi="Times New Roman"/>
          <w:b/>
          <w:sz w:val="24"/>
          <w:szCs w:val="24"/>
        </w:rPr>
        <w:t>МУНИЦИПАЛЬНОГО ОКРУГА  РЕШИЛА: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before="220" w:after="0" w:line="240" w:lineRule="auto"/>
        <w:ind w:firstLine="708"/>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 Утвердить Положение о порядке выдвижения, внесения, обсуждения, рассмотрения инициативных проектов, а также проведения их конкурсного отбора на территории Максатихинского муниципального округа (прилагается).</w:t>
      </w:r>
    </w:p>
    <w:p w:rsidR="00DD009F" w:rsidRPr="00DD009F" w:rsidRDefault="00DD009F" w:rsidP="00DD009F">
      <w:pPr>
        <w:widowControl w:val="0"/>
        <w:autoSpaceDE w:val="0"/>
        <w:autoSpaceDN w:val="0"/>
        <w:spacing w:before="220" w:after="0" w:line="240" w:lineRule="auto"/>
        <w:ind w:firstLine="708"/>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 Настоящее решение подлежит опубликованию и размещению на официальном сайте Максатихинского муниципального округа в информационно - телекоммуникационной сети «Интернет».</w:t>
      </w:r>
    </w:p>
    <w:p w:rsidR="00AF5984" w:rsidRDefault="00AF5984" w:rsidP="00E5391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3914" w:rsidRPr="00E53914" w:rsidRDefault="00E53914" w:rsidP="00E53914">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P426"/>
      <w:bookmarkEnd w:id="0"/>
      <w:r w:rsidRPr="00E53914">
        <w:rPr>
          <w:rFonts w:ascii="Times New Roman" w:eastAsia="Times New Roman" w:hAnsi="Times New Roman" w:cs="Times New Roman"/>
          <w:sz w:val="28"/>
          <w:szCs w:val="28"/>
          <w:lang w:eastAsia="ru-RU"/>
        </w:rPr>
        <w:t xml:space="preserve">    </w:t>
      </w:r>
    </w:p>
    <w:p w:rsidR="00E53914" w:rsidRPr="00E53914" w:rsidRDefault="00E53914" w:rsidP="00E5391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53914">
        <w:rPr>
          <w:rFonts w:ascii="Times New Roman" w:eastAsia="Times New Roman" w:hAnsi="Times New Roman" w:cs="Times New Roman"/>
          <w:sz w:val="28"/>
          <w:szCs w:val="28"/>
          <w:lang w:eastAsia="ru-RU"/>
        </w:rPr>
        <w:t xml:space="preserve"> </w:t>
      </w:r>
    </w:p>
    <w:p w:rsidR="00366ABB" w:rsidRDefault="00366ABB" w:rsidP="00366ABB">
      <w:pPr>
        <w:widowControl w:val="0"/>
        <w:autoSpaceDE w:val="0"/>
        <w:autoSpaceDN w:val="0"/>
        <w:spacing w:after="0" w:line="240" w:lineRule="auto"/>
        <w:jc w:val="both"/>
        <w:rPr>
          <w:rFonts w:ascii="Times New Roman" w:eastAsia="Times New Roman" w:hAnsi="Times New Roman" w:cs="Times New Roman"/>
          <w:b/>
          <w:sz w:val="24"/>
          <w:szCs w:val="24"/>
          <w:lang w:eastAsia="ru-RU"/>
        </w:rPr>
      </w:pPr>
      <w:bookmarkStart w:id="1" w:name="P3923"/>
      <w:bookmarkStart w:id="2" w:name="P47664"/>
      <w:bookmarkEnd w:id="1"/>
      <w:bookmarkEnd w:id="2"/>
      <w:r>
        <w:rPr>
          <w:rFonts w:ascii="Times New Roman" w:eastAsia="Times New Roman" w:hAnsi="Times New Roman" w:cs="Times New Roman"/>
          <w:b/>
          <w:sz w:val="24"/>
          <w:szCs w:val="24"/>
          <w:lang w:eastAsia="ru-RU"/>
        </w:rPr>
        <w:t>Председатель Думы Максатихинского</w:t>
      </w:r>
    </w:p>
    <w:p w:rsidR="00366ABB" w:rsidRDefault="00366ABB" w:rsidP="00366ABB">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округа</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Н.А. Кошкаров</w:t>
      </w:r>
    </w:p>
    <w:p w:rsidR="00366ABB" w:rsidRDefault="00366ABB" w:rsidP="00366ABB">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366ABB" w:rsidRDefault="00366ABB" w:rsidP="00366ABB">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366ABB" w:rsidRDefault="00366ABB" w:rsidP="00366ABB">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Максатихинского</w:t>
      </w:r>
    </w:p>
    <w:p w:rsidR="00366ABB" w:rsidRDefault="00366ABB" w:rsidP="00366ABB">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округа</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М.В. Хованов</w:t>
      </w:r>
    </w:p>
    <w:p w:rsidR="00E53914" w:rsidRPr="00E53914" w:rsidRDefault="00173186" w:rsidP="00E53914">
      <w:pPr>
        <w:autoSpaceDE w:val="0"/>
        <w:autoSpaceDN w:val="0"/>
        <w:adjustRightInd w:val="0"/>
        <w:spacing w:after="0" w:line="240" w:lineRule="auto"/>
        <w:jc w:val="both"/>
        <w:outlineLvl w:val="0"/>
        <w:rPr>
          <w:rFonts w:ascii="Times New Roman" w:eastAsia="Calibri" w:hAnsi="Times New Roman" w:cs="Times New Roman"/>
          <w:b/>
          <w:sz w:val="24"/>
          <w:szCs w:val="28"/>
        </w:rPr>
      </w:pPr>
      <w:bookmarkStart w:id="3" w:name="_GoBack"/>
      <w:bookmarkEnd w:id="3"/>
      <w:r>
        <w:rPr>
          <w:rFonts w:ascii="Times New Roman" w:eastAsia="Calibri" w:hAnsi="Times New Roman" w:cs="Times New Roman"/>
          <w:b/>
          <w:noProof/>
          <w:sz w:val="24"/>
          <w:szCs w:val="28"/>
          <w:lang w:eastAsia="ru-RU"/>
        </w:rPr>
        <mc:AlternateContent>
          <mc:Choice Requires="wps">
            <w:drawing>
              <wp:anchor distT="0" distB="0" distL="114300" distR="114300" simplePos="0" relativeHeight="251659264" behindDoc="0" locked="0" layoutInCell="1" allowOverlap="1" wp14:anchorId="13E67ADA" wp14:editId="0C03C08F">
                <wp:simplePos x="0" y="0"/>
                <wp:positionH relativeFrom="column">
                  <wp:posOffset>5854675</wp:posOffset>
                </wp:positionH>
                <wp:positionV relativeFrom="paragraph">
                  <wp:posOffset>401955</wp:posOffset>
                </wp:positionV>
                <wp:extent cx="190195" cy="387706"/>
                <wp:effectExtent l="0" t="0" r="635" b="0"/>
                <wp:wrapNone/>
                <wp:docPr id="2" name="Поле 2"/>
                <wp:cNvGraphicFramePr/>
                <a:graphic xmlns:a="http://schemas.openxmlformats.org/drawingml/2006/main">
                  <a:graphicData uri="http://schemas.microsoft.com/office/word/2010/wordprocessingShape">
                    <wps:wsp>
                      <wps:cNvSpPr txBox="1"/>
                      <wps:spPr>
                        <a:xfrm>
                          <a:off x="0" y="0"/>
                          <a:ext cx="190195" cy="3877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3186" w:rsidRDefault="00173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E67ADA" id="_x0000_t202" coordsize="21600,21600" o:spt="202" path="m,l,21600r21600,l21600,xe">
                <v:stroke joinstyle="miter"/>
                <v:path gradientshapeok="t" o:connecttype="rect"/>
              </v:shapetype>
              <v:shape id="Поле 2" o:spid="_x0000_s1026" type="#_x0000_t202" style="position:absolute;left:0;text-align:left;margin-left:461pt;margin-top:31.65pt;width:15pt;height:3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OmAIAAJAFAAAOAAAAZHJzL2Uyb0RvYy54bWysVEtu2zAQ3RfoHQjuG8nO34gcuAlSFAiS&#10;oEmRNU2RMVGSw5K0JfcyPUVXBXoGH6lDSv40zSZFN9KQ82aG8+Zzdt4aTRbCBwW2ooO9khJhOdTK&#10;PlX088PVuxNKQmS2ZhqsqOhSBHo+fvvmrHEjMYQZ6Fp4gk5sGDWuorMY3agoAp8Jw8IeOGFRKcEb&#10;FvHon4raswa9G10My/KoaMDXzgMXIeDtZaek4+xfSsHjrZRBRKIrim+L+evzd5q+xfiMjZ48czPF&#10;+2ewf3iFYcpi0I2rSxYZmXv1lyujuIcAMu5xMAVIqbjIOWA2g/JZNvcz5kTOBckJbkNT+H9u+c3i&#10;zhNVV3RIiWUGS7T6vvq1+rn6QYaJncaFEYLuHcJi+x5arPL6PuBlSrqV3qQ/pkNQjzwvN9yKNhKe&#10;jE7LwekhJRxV+yfHx+VR8lJsjZ0P8YMAQ5JQUY+ly4yyxXWIHXQNSbECaFVfKa3zIbWLuNCeLBgW&#10;Wsf8RHT+B0pb0lT0aP+wzI4tJPPOs7bJjcgN04dLiXcJZikutUgYbT8JiYTlPF+IzTgXdhM/oxNK&#10;YqjXGPb47ateY9zlgRY5Mti4MTbKgs/Z5wnbUlZ/WVMmOzzWZifvJMZ22uZO2dR/CvUS28JDN1bB&#10;8SuFxbtmId4xj3OEnYC7Id7iR2pA8qGXKJmB//bSfcJje6OWkgbnsqLh65x5QYn+aLHxTwcHB2mQ&#10;8+Hg8HiIB7+rme5q7NxcAHbEALeQ41lM+KjXovRgHnGFTFJUVDHLMXZF41q8iN22wBXExWSSQTi6&#10;jsVre+94cp1YTq350D4y7/r+jdj4N7CeYDZ61sYdNllamMwjSJV7PPHcsdrzj2Ofp6RfUWmv7J4z&#10;artIx78BAAD//wMAUEsDBBQABgAIAAAAIQAEqJ7O4QAAAAoBAAAPAAAAZHJzL2Rvd25yZXYueG1s&#10;TI9NT8MwDIbvSPyHyEhcEEtp98FK0wkhYBI31gHiljWmrWicqsna8u/xTnC0/ej182abybZiwN43&#10;jhTczCIQSKUzDVUK9sXT9S0IHzQZ3TpCBT/oYZOfn2U6NW6kVxx2oRIcQj7VCuoQulRKX9ZotZ+5&#10;DolvX663OvDYV9L0euRw28o4ipbS6ob4Q607fKix/N4drYLPq+rjxU/Pb2OySLrH7VCs3k2h1OXF&#10;dH8HIuAU/mA46bM65Ox0cEcyXrQK1nHMXYKCZZKAYGC9OC0OTMbzOcg8k/8r5L8AAAD//wMAUEsB&#10;Ai0AFAAGAAgAAAAhALaDOJL+AAAA4QEAABMAAAAAAAAAAAAAAAAAAAAAAFtDb250ZW50X1R5cGVz&#10;XS54bWxQSwECLQAUAAYACAAAACEAOP0h/9YAAACUAQAACwAAAAAAAAAAAAAAAAAvAQAAX3JlbHMv&#10;LnJlbHNQSwECLQAUAAYACAAAACEA/4BVTpgCAACQBQAADgAAAAAAAAAAAAAAAAAuAgAAZHJzL2Uy&#10;b0RvYy54bWxQSwECLQAUAAYACAAAACEABKiezuEAAAAKAQAADwAAAAAAAAAAAAAAAADyBAAAZHJz&#10;L2Rvd25yZXYueG1sUEsFBgAAAAAEAAQA8wAAAAAGAAAAAA==&#10;" fillcolor="white [3201]" stroked="f" strokeweight=".5pt">
                <v:textbox>
                  <w:txbxContent>
                    <w:p w:rsidR="00173186" w:rsidRDefault="00173186"/>
                  </w:txbxContent>
                </v:textbox>
              </v:shape>
            </w:pict>
          </mc:Fallback>
        </mc:AlternateContent>
      </w:r>
    </w:p>
    <w:p w:rsidR="00DD009F" w:rsidRPr="00DD009F" w:rsidRDefault="00DD009F" w:rsidP="00DD009F">
      <w:pPr>
        <w:spacing w:after="0" w:line="240" w:lineRule="auto"/>
        <w:ind w:left="4956"/>
        <w:rPr>
          <w:rFonts w:ascii="Times New Roman" w:hAnsi="Times New Roman" w:cs="Times New Roman"/>
          <w:sz w:val="24"/>
          <w:szCs w:val="24"/>
        </w:rPr>
      </w:pPr>
      <w:r w:rsidRPr="00DD009F">
        <w:rPr>
          <w:rFonts w:ascii="Times New Roman" w:hAnsi="Times New Roman" w:cs="Times New Roman"/>
          <w:sz w:val="24"/>
          <w:szCs w:val="24"/>
        </w:rPr>
        <w:lastRenderedPageBreak/>
        <w:t>УТВЕРЖДЕНО</w:t>
      </w:r>
    </w:p>
    <w:p w:rsidR="00DD009F" w:rsidRPr="00DD009F" w:rsidRDefault="00DD009F" w:rsidP="00DD009F">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Решением Думы</w:t>
      </w:r>
    </w:p>
    <w:p w:rsidR="00DD009F" w:rsidRPr="00DD009F" w:rsidRDefault="00DD009F" w:rsidP="00DD009F">
      <w:pPr>
        <w:spacing w:after="0" w:line="240" w:lineRule="auto"/>
        <w:ind w:left="4956"/>
        <w:rPr>
          <w:rFonts w:ascii="Times New Roman" w:hAnsi="Times New Roman" w:cs="Times New Roman"/>
          <w:sz w:val="24"/>
          <w:szCs w:val="24"/>
        </w:rPr>
      </w:pPr>
      <w:r w:rsidRPr="00DD009F">
        <w:rPr>
          <w:rFonts w:ascii="Times New Roman" w:hAnsi="Times New Roman" w:cs="Times New Roman"/>
          <w:sz w:val="24"/>
          <w:szCs w:val="24"/>
        </w:rPr>
        <w:t>Максатихинского муниципального округа</w:t>
      </w:r>
    </w:p>
    <w:p w:rsidR="00DD009F" w:rsidRPr="00DD009F" w:rsidRDefault="00DD009F" w:rsidP="00DD009F">
      <w:pPr>
        <w:spacing w:after="0"/>
        <w:ind w:left="4956"/>
        <w:rPr>
          <w:rFonts w:ascii="Times New Roman" w:hAnsi="Times New Roman" w:cs="Times New Roman"/>
          <w:sz w:val="24"/>
          <w:szCs w:val="24"/>
        </w:rPr>
      </w:pPr>
      <w:r w:rsidRPr="00DD009F">
        <w:rPr>
          <w:rFonts w:ascii="Times New Roman" w:hAnsi="Times New Roman" w:cs="Times New Roman"/>
          <w:sz w:val="24"/>
          <w:szCs w:val="24"/>
        </w:rPr>
        <w:t xml:space="preserve">от </w:t>
      </w:r>
      <w:r w:rsidR="006F7D87">
        <w:rPr>
          <w:rFonts w:ascii="Times New Roman" w:hAnsi="Times New Roman" w:cs="Times New Roman"/>
          <w:sz w:val="24"/>
          <w:szCs w:val="24"/>
        </w:rPr>
        <w:t>29.10.2024</w:t>
      </w:r>
      <w:r w:rsidRPr="00DD009F">
        <w:rPr>
          <w:rFonts w:ascii="Times New Roman" w:hAnsi="Times New Roman" w:cs="Times New Roman"/>
          <w:sz w:val="24"/>
          <w:szCs w:val="24"/>
        </w:rPr>
        <w:t xml:space="preserve">   №  </w:t>
      </w:r>
      <w:r w:rsidR="006F7D87">
        <w:rPr>
          <w:rFonts w:ascii="Times New Roman" w:hAnsi="Times New Roman" w:cs="Times New Roman"/>
          <w:sz w:val="24"/>
          <w:szCs w:val="24"/>
        </w:rPr>
        <w:t>183</w:t>
      </w:r>
    </w:p>
    <w:p w:rsidR="00DD009F" w:rsidRDefault="00DD009F" w:rsidP="00DD009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626FB" w:rsidRDefault="00D626FB" w:rsidP="00DD009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626FB" w:rsidRPr="00DD009F" w:rsidRDefault="00D626FB" w:rsidP="00DD009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4" w:name="P29"/>
      <w:bookmarkEnd w:id="4"/>
      <w:r w:rsidRPr="00DD009F">
        <w:rPr>
          <w:rFonts w:ascii="Times New Roman" w:eastAsia="Times New Roman" w:hAnsi="Times New Roman" w:cs="Times New Roman"/>
          <w:b/>
          <w:sz w:val="24"/>
          <w:szCs w:val="24"/>
          <w:lang w:eastAsia="ru-RU"/>
        </w:rPr>
        <w:t>ПОЛОЖЕНИЕ</w:t>
      </w:r>
    </w:p>
    <w:p w:rsidR="00DD009F" w:rsidRPr="00DD009F" w:rsidRDefault="00DD009F" w:rsidP="00DD009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009F">
        <w:rPr>
          <w:rFonts w:ascii="Times New Roman" w:eastAsia="Times New Roman" w:hAnsi="Times New Roman" w:cs="Times New Roman"/>
          <w:b/>
          <w:sz w:val="24"/>
          <w:szCs w:val="24"/>
          <w:lang w:eastAsia="ru-RU"/>
        </w:rPr>
        <w:t>о порядке выдвижения, внесения, обсуждения, рассмотрения инициативных проектов, а также проведения их конкурсного отбора Максатихинского муниципального округа</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outlineLvl w:val="1"/>
        <w:rPr>
          <w:rFonts w:ascii="Times New Roman" w:eastAsia="Times New Roman" w:hAnsi="Times New Roman" w:cs="Times New Roman"/>
          <w:b/>
          <w:sz w:val="24"/>
          <w:szCs w:val="24"/>
          <w:lang w:eastAsia="ru-RU"/>
        </w:rPr>
      </w:pPr>
      <w:r w:rsidRPr="00DD009F">
        <w:rPr>
          <w:rFonts w:ascii="Times New Roman" w:eastAsia="Times New Roman" w:hAnsi="Times New Roman" w:cs="Times New Roman"/>
          <w:sz w:val="24"/>
          <w:szCs w:val="24"/>
          <w:lang w:eastAsia="ru-RU"/>
        </w:rPr>
        <w:t>1.</w:t>
      </w:r>
      <w:r w:rsidRPr="00DD009F">
        <w:rPr>
          <w:rFonts w:ascii="Times New Roman" w:eastAsia="Times New Roman" w:hAnsi="Times New Roman" w:cs="Times New Roman"/>
          <w:b/>
          <w:sz w:val="24"/>
          <w:szCs w:val="24"/>
          <w:lang w:eastAsia="ru-RU"/>
        </w:rPr>
        <w:t xml:space="preserve"> </w:t>
      </w:r>
      <w:r w:rsidRPr="00DD009F">
        <w:rPr>
          <w:rFonts w:ascii="Times New Roman" w:eastAsia="Times New Roman" w:hAnsi="Times New Roman" w:cs="Times New Roman"/>
          <w:sz w:val="24"/>
          <w:szCs w:val="24"/>
          <w:lang w:eastAsia="ru-RU"/>
        </w:rPr>
        <w:t>Общие положения</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1.1. Настоящее Положение разработано в соответствии с Бюджетным </w:t>
      </w:r>
      <w:hyperlink r:id="rId9" w:history="1">
        <w:r w:rsidRPr="00DD009F">
          <w:rPr>
            <w:rFonts w:ascii="Times New Roman" w:eastAsia="Times New Roman" w:hAnsi="Times New Roman" w:cs="Times New Roman"/>
            <w:sz w:val="24"/>
            <w:szCs w:val="24"/>
            <w:lang w:eastAsia="ru-RU"/>
          </w:rPr>
          <w:t>кодексом</w:t>
        </w:r>
      </w:hyperlink>
      <w:r w:rsidRPr="00DD009F">
        <w:rPr>
          <w:rFonts w:ascii="Times New Roman" w:eastAsia="Times New Roman" w:hAnsi="Times New Roman" w:cs="Times New Roman"/>
          <w:sz w:val="24"/>
          <w:szCs w:val="24"/>
          <w:lang w:eastAsia="ru-RU"/>
        </w:rPr>
        <w:t xml:space="preserve"> Российской Федерации, Федеральным </w:t>
      </w:r>
      <w:hyperlink r:id="rId10" w:history="1">
        <w:r w:rsidRPr="00DD009F">
          <w:rPr>
            <w:rFonts w:ascii="Times New Roman" w:eastAsia="Times New Roman" w:hAnsi="Times New Roman" w:cs="Times New Roman"/>
            <w:sz w:val="24"/>
            <w:szCs w:val="24"/>
            <w:lang w:eastAsia="ru-RU"/>
          </w:rPr>
          <w:t>законом</w:t>
        </w:r>
      </w:hyperlink>
      <w:r w:rsidRPr="00DD009F">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w:t>
      </w:r>
      <w:hyperlink r:id="rId11" w:history="1">
        <w:r w:rsidRPr="00DD009F">
          <w:rPr>
            <w:rFonts w:ascii="Times New Roman" w:eastAsia="Times New Roman" w:hAnsi="Times New Roman" w:cs="Times New Roman"/>
            <w:sz w:val="24"/>
            <w:szCs w:val="24"/>
            <w:lang w:eastAsia="ru-RU"/>
          </w:rPr>
          <w:t>Уставом</w:t>
        </w:r>
      </w:hyperlink>
      <w:r w:rsidRPr="00DD009F">
        <w:rPr>
          <w:rFonts w:ascii="Times New Roman" w:eastAsia="Times New Roman" w:hAnsi="Times New Roman" w:cs="Times New Roman"/>
          <w:sz w:val="24"/>
          <w:szCs w:val="24"/>
          <w:lang w:eastAsia="ru-RU"/>
        </w:rPr>
        <w:t xml:space="preserve"> Максатихинского муниципального округа.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1.2. Настоящее Положение устанавливает:</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 порядок определения части территории Максатихинского муниципального округа, на которой могут реализовываться инициативные проекты;</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 порядок выдвижения, внесения, обсуждения, рассмотрения инициативных проектов, а также проведения их конкурсного отбора;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 порядок формирования и деятельности комиссии по проведению конкурсного отбора инициативных проектов;</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 порядок расчета и возврата сумм инициативных платежей, подлежащих возврату лицам, осуществившим их перечисление в бюджет Максатихинского муниципального округа.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1.3. Для целей настоящего Положения используются следующие понятия:</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 инициативный проект - проект, состоящий из комплекса мероприятий, имеющих приоритетное значение для жителей Максатихинского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Максатихинского муниципального округа;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 инициаторы проекта - инициативная группа численностью не менее 10 граждан, достигших шестнадцатилетнего возраста и проживающих на территории Максатихинского муниципального округа, которые готовят инициативный проект, организуют обсуждение инициативного проекта, вносят инициативный проект в Администрацию Максатихинского муниципального округа, участвуют в контроле за реализацией инициативного проекта, реализуют иные права и исполняют обязанности, установленные настоящим Положением и принятыми в соответствии с ним иными муниципальными правовыми актами Максатихинского муниципального округа.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Иные понятия, используемые в настоящем Положении, применяются в значениях, определенных законодательством Российской Федерации.</w:t>
      </w:r>
    </w:p>
    <w:p w:rsidR="00DD009F" w:rsidRPr="00DD009F" w:rsidRDefault="00DD009F" w:rsidP="00DD009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1.4. В отношении инициативных проектов, выдвигаемых для получения финансовой поддержки за счет межбюджетных трансфертов из бюджета Тверской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Тверской области. </w:t>
      </w:r>
      <w:r w:rsidRPr="00DD009F">
        <w:rPr>
          <w:rFonts w:ascii="Times New Roman" w:eastAsia="Times New Roman" w:hAnsi="Times New Roman" w:cs="Times New Roman"/>
          <w:sz w:val="24"/>
          <w:szCs w:val="24"/>
          <w:lang w:eastAsia="ru-RU"/>
        </w:rPr>
        <w:lastRenderedPageBreak/>
        <w:t xml:space="preserve">Настоящее Положение применяется к таким инициативным проектам в части, не противоречащей требованиям Федерального </w:t>
      </w:r>
      <w:hyperlink r:id="rId12" w:history="1">
        <w:r w:rsidRPr="00DD009F">
          <w:rPr>
            <w:rFonts w:ascii="Times New Roman" w:eastAsia="Times New Roman" w:hAnsi="Times New Roman" w:cs="Times New Roman"/>
            <w:sz w:val="24"/>
            <w:szCs w:val="24"/>
            <w:lang w:eastAsia="ru-RU"/>
          </w:rPr>
          <w:t>закона</w:t>
        </w:r>
      </w:hyperlink>
      <w:r w:rsidRPr="00DD009F">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законов и (или) иных нормативных правовых актов Тверской области.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45"/>
      <w:bookmarkEnd w:id="5"/>
      <w:r w:rsidRPr="00DD009F">
        <w:rPr>
          <w:rFonts w:ascii="Times New Roman" w:eastAsia="Times New Roman" w:hAnsi="Times New Roman" w:cs="Times New Roman"/>
          <w:sz w:val="24"/>
          <w:szCs w:val="24"/>
          <w:lang w:eastAsia="ru-RU"/>
        </w:rPr>
        <w:t>1.5. В рамках настоящего Положения к мероприятиям, имеющим приоритетное значение для жителей Максатихинского муниципального округа, не могут относиться: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установка систем видеонаблюдения (за исключением случаев комплексного благоустройства дворовой территории многоквартирных домов);</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благоустройство частных домовладений;</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мероприятия в отношении: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земельных участков на территории Максатихинского муниципального округа, государственная собственность на которые не разграничена, предоставленных в пользование и (или) во владение гражданам и (или) юридическим лицам, за исключением земельных участков, предоставленных муниципальным предприятиям и учреждениям;</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объектов религиозного назначения;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особо охраняемых природных территорий;</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бесхозяйных объектов;</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объектов частной формы собственности (за исключением дворовой территории многоквартирных домов);</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объектов государственной собственности при отсутствии согласия собственника;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объектов муниципальной собственности, предоставленных в пользование и (или) во владение гражданам и (или) юридическим лицам, за исключением:</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 сетей инженерно-технического обеспечения (тепло - газо-водоснабжения и водоотведения), электрических сетей, сетей связи и иных сетей коммунальной инфраструктуры;</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 объектов муниципальной собственности, предоставленных муниципальным предприятиям и учреждениям;</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мероприятия, нарушающие целевое назначение использования земельных участков на территории Максатихинского муниципального округа;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мероприятия, влекущие негативное воздействие на окружающую среду.</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outlineLvl w:val="1"/>
        <w:rPr>
          <w:rFonts w:ascii="Times New Roman" w:eastAsia="Times New Roman" w:hAnsi="Times New Roman" w:cs="Times New Roman"/>
          <w:b/>
          <w:sz w:val="24"/>
          <w:szCs w:val="24"/>
          <w:lang w:eastAsia="ru-RU"/>
        </w:rPr>
      </w:pPr>
      <w:r w:rsidRPr="00DD009F">
        <w:rPr>
          <w:rFonts w:ascii="Times New Roman" w:eastAsia="Times New Roman" w:hAnsi="Times New Roman" w:cs="Times New Roman"/>
          <w:b/>
          <w:sz w:val="24"/>
          <w:szCs w:val="24"/>
          <w:lang w:eastAsia="ru-RU"/>
        </w:rPr>
        <w:t xml:space="preserve">2. </w:t>
      </w:r>
      <w:r w:rsidRPr="00DD009F">
        <w:rPr>
          <w:rFonts w:ascii="Times New Roman" w:eastAsia="Times New Roman" w:hAnsi="Times New Roman" w:cs="Times New Roman"/>
          <w:sz w:val="24"/>
          <w:szCs w:val="24"/>
          <w:lang w:eastAsia="ru-RU"/>
        </w:rPr>
        <w:t>Порядок определения части территории Максатихинского муниципального округа, на которой могут реализовываться инициативные проекты</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63"/>
      <w:bookmarkEnd w:id="6"/>
      <w:r w:rsidRPr="00DD009F">
        <w:rPr>
          <w:rFonts w:ascii="Times New Roman" w:eastAsia="Times New Roman" w:hAnsi="Times New Roman" w:cs="Times New Roman"/>
          <w:sz w:val="24"/>
          <w:szCs w:val="24"/>
          <w:lang w:eastAsia="ru-RU"/>
        </w:rPr>
        <w:t xml:space="preserve">2.1. Частями территории Максатихинского муниципального округа, на которых могут реализовываться инициативные проекты, являются населенные пункты, улицы, дворовые территории многоквартирных домов, территории общего пользования, совокупность или части указанных территорий, с учетом положений </w:t>
      </w:r>
      <w:hyperlink r:id="rId13" w:anchor="P45" w:history="1">
        <w:r w:rsidRPr="00DD009F">
          <w:rPr>
            <w:rFonts w:ascii="Times New Roman" w:eastAsia="Times New Roman" w:hAnsi="Times New Roman" w:cs="Times New Roman"/>
            <w:sz w:val="24"/>
            <w:szCs w:val="24"/>
            <w:lang w:eastAsia="ru-RU"/>
          </w:rPr>
          <w:t>пункта 1.5</w:t>
        </w:r>
      </w:hyperlink>
      <w:r w:rsidRPr="00DD009F">
        <w:rPr>
          <w:rFonts w:ascii="Times New Roman" w:eastAsia="Times New Roman" w:hAnsi="Times New Roman" w:cs="Times New Roman"/>
          <w:sz w:val="24"/>
          <w:szCs w:val="24"/>
          <w:lang w:eastAsia="ru-RU"/>
        </w:rPr>
        <w:t xml:space="preserve"> настоящего Положения.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2.2. Территория, на которой может реализовываться конкретный инициативный проект, определяется инициаторами проекта с учетом пункта 2.1 настоящего Положения.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2.3. До выдвижения инициативного проекта инициатор проекта направляет в администрацию Максатихинского муниципального округа (далее – Администрация) информацию о территории, на которой предполагается реализовывать конкретный инициативный проект.</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Администрация в течение 15 рабочих дней со дня получения информации, указанной в абзаце первом настоящего пункта, подготавливает и направляет инициатору проекта заключение о возможности (невозможности) реализации инициативного проекта на соответствующей территории.</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Основанием для подготовки заключения о невозможности реализации инициативного проекта на соответствующей территории является несоответствие территории условиям, установленным в </w:t>
      </w:r>
      <w:hyperlink r:id="rId14" w:anchor="P45" w:history="1">
        <w:r w:rsidRPr="00DD009F">
          <w:rPr>
            <w:rFonts w:ascii="Times New Roman" w:eastAsia="Times New Roman" w:hAnsi="Times New Roman" w:cs="Times New Roman"/>
            <w:sz w:val="24"/>
            <w:szCs w:val="24"/>
            <w:lang w:eastAsia="ru-RU"/>
          </w:rPr>
          <w:t>пунктах 1.5</w:t>
        </w:r>
      </w:hyperlink>
      <w:r w:rsidRPr="00DD009F">
        <w:rPr>
          <w:rFonts w:ascii="Times New Roman" w:eastAsia="Times New Roman" w:hAnsi="Times New Roman" w:cs="Times New Roman"/>
          <w:sz w:val="24"/>
          <w:szCs w:val="24"/>
          <w:lang w:eastAsia="ru-RU"/>
        </w:rPr>
        <w:t xml:space="preserve"> и </w:t>
      </w:r>
      <w:hyperlink r:id="rId15" w:anchor="P63" w:history="1">
        <w:r w:rsidRPr="00DD009F">
          <w:rPr>
            <w:rFonts w:ascii="Times New Roman" w:eastAsia="Times New Roman" w:hAnsi="Times New Roman" w:cs="Times New Roman"/>
            <w:sz w:val="24"/>
            <w:szCs w:val="24"/>
            <w:lang w:eastAsia="ru-RU"/>
          </w:rPr>
          <w:t>2.1</w:t>
        </w:r>
      </w:hyperlink>
      <w:r w:rsidRPr="00DD009F">
        <w:rPr>
          <w:rFonts w:ascii="Times New Roman" w:eastAsia="Times New Roman" w:hAnsi="Times New Roman" w:cs="Times New Roman"/>
          <w:sz w:val="24"/>
          <w:szCs w:val="24"/>
          <w:lang w:eastAsia="ru-RU"/>
        </w:rPr>
        <w:t xml:space="preserve"> настоящего Положения.</w:t>
      </w:r>
    </w:p>
    <w:p w:rsidR="00DD009F" w:rsidRPr="00DD009F" w:rsidRDefault="00DD009F" w:rsidP="00DD009F">
      <w:pPr>
        <w:widowControl w:val="0"/>
        <w:autoSpaceDE w:val="0"/>
        <w:autoSpaceDN w:val="0"/>
        <w:spacing w:after="0" w:line="240" w:lineRule="auto"/>
        <w:ind w:firstLine="540"/>
        <w:jc w:val="both"/>
        <w:outlineLvl w:val="1"/>
        <w:rPr>
          <w:rFonts w:ascii="Times New Roman" w:eastAsia="Times New Roman" w:hAnsi="Times New Roman" w:cs="Times New Roman"/>
          <w:sz w:val="24"/>
          <w:szCs w:val="24"/>
          <w:lang w:eastAsia="ru-RU"/>
        </w:rPr>
      </w:pPr>
      <w:bookmarkStart w:id="7" w:name="P69"/>
      <w:bookmarkEnd w:id="7"/>
      <w:r w:rsidRPr="00DD009F">
        <w:rPr>
          <w:rFonts w:ascii="Times New Roman" w:eastAsia="Times New Roman" w:hAnsi="Times New Roman" w:cs="Times New Roman"/>
          <w:sz w:val="24"/>
          <w:szCs w:val="24"/>
          <w:lang w:eastAsia="ru-RU"/>
        </w:rPr>
        <w:lastRenderedPageBreak/>
        <w:t>3. Порядок выдвижения инициативных проектов</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3.1. Инициативные проекты составляются и выдвигаются инициаторами проектов.</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Не допускается выдвижение инициативных проектов:</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реализация которых предполагается на территории, в отношении которой отсутствует заключение Администрации о возможности реализации инициативного проекта;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реализация которых предполагается на территории, в отношении которой выдано заключение Администрации о невозможности реализации инициативного проекта;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 включающих мероприятия, предусмотренные </w:t>
      </w:r>
      <w:hyperlink r:id="rId16" w:anchor="P45" w:history="1">
        <w:r w:rsidRPr="00DD009F">
          <w:rPr>
            <w:rFonts w:ascii="Times New Roman" w:eastAsia="Times New Roman" w:hAnsi="Times New Roman" w:cs="Times New Roman"/>
            <w:sz w:val="24"/>
            <w:szCs w:val="24"/>
            <w:lang w:eastAsia="ru-RU"/>
          </w:rPr>
          <w:t>пунктом 1.5</w:t>
        </w:r>
      </w:hyperlink>
      <w:r w:rsidRPr="00DD009F">
        <w:rPr>
          <w:rFonts w:ascii="Times New Roman" w:eastAsia="Times New Roman" w:hAnsi="Times New Roman" w:cs="Times New Roman"/>
          <w:sz w:val="24"/>
          <w:szCs w:val="24"/>
          <w:lang w:eastAsia="ru-RU"/>
        </w:rPr>
        <w:t xml:space="preserve"> настоящего Положения.</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bookmarkStart w:id="8" w:name="P76"/>
      <w:bookmarkEnd w:id="8"/>
      <w:r w:rsidRPr="00DD009F">
        <w:rPr>
          <w:rFonts w:ascii="Times New Roman" w:eastAsia="Times New Roman" w:hAnsi="Times New Roman" w:cs="Times New Roman"/>
          <w:sz w:val="24"/>
          <w:szCs w:val="24"/>
          <w:lang w:eastAsia="ru-RU"/>
        </w:rPr>
        <w:t>3.2. Инициативные проекты  должны содержать следующие сведения:</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 наименование инициативного проекта;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 описание проблемы, решение которой имеет приоритетное значение для жителей Максатихинского муниципального округа или его части;</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 обоснование предложений по решению указанной проблемы;</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 описание ожидаемого результата (ожидаемых результатов) реализации инициативного проекта;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5) предварительный расчет необходимых расходов на реализацию инициативного проекта с приложением проектной и сметной документации и заключения о достоверности определения сметной стоимости (в случаях, установленных федеральным законодательством);</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6) планируемые сроки реализации инициативного проекта;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7) сведения о планируемом (возможном) финансовом, имущественном и (или) трудовом участии заинтересованных лиц в реализации инициативного проекта;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8) указание на объем средств бюджета Максатихинского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9) указание на территорию Максатихинского муниципального округа или его части, в границах которой будет реализовываться инициативный проект;</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10) сведения о заключении Администрации о возможности реализации инициативного проекта на соответствующей территории;</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11) сведения о количестве прямых благополучателей (человек);</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12) сведения о мероприятиях по обеспечению эксплуатации содержания объекта после реализации инициативного проекта (с указанием, как будет обеспечиваться дальнейшая эксплуатация объекта, кто будет ответственным за обеспечение сохранности объекта).</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outlineLvl w:val="1"/>
        <w:rPr>
          <w:rFonts w:ascii="Times New Roman" w:eastAsia="Times New Roman" w:hAnsi="Times New Roman" w:cs="Times New Roman"/>
          <w:sz w:val="24"/>
          <w:szCs w:val="24"/>
          <w:lang w:eastAsia="ru-RU"/>
        </w:rPr>
      </w:pPr>
      <w:bookmarkStart w:id="9" w:name="P90"/>
      <w:bookmarkEnd w:id="9"/>
      <w:r w:rsidRPr="00DD009F">
        <w:rPr>
          <w:rFonts w:ascii="Times New Roman" w:eastAsia="Times New Roman" w:hAnsi="Times New Roman" w:cs="Times New Roman"/>
          <w:sz w:val="24"/>
          <w:szCs w:val="24"/>
          <w:lang w:eastAsia="ru-RU"/>
        </w:rPr>
        <w:t>4. Порядок обсуждения инициативных проектов</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4.1. Положения настоящего раздела не распространяются на собрания граждан, проводимые в качестве публичных мероприятий, регулируемых Федеральным </w:t>
      </w:r>
      <w:hyperlink r:id="rId17" w:history="1">
        <w:r w:rsidRPr="00DD009F">
          <w:rPr>
            <w:rFonts w:ascii="Times New Roman" w:eastAsia="Times New Roman" w:hAnsi="Times New Roman" w:cs="Times New Roman"/>
            <w:sz w:val="24"/>
            <w:szCs w:val="24"/>
            <w:lang w:eastAsia="ru-RU"/>
          </w:rPr>
          <w:t>законом</w:t>
        </w:r>
      </w:hyperlink>
      <w:r w:rsidRPr="00DD009F">
        <w:rPr>
          <w:rFonts w:ascii="Times New Roman" w:eastAsia="Times New Roman" w:hAnsi="Times New Roman" w:cs="Times New Roman"/>
          <w:sz w:val="24"/>
          <w:szCs w:val="24"/>
          <w:lang w:eastAsia="ru-RU"/>
        </w:rPr>
        <w:t xml:space="preserve"> от 19.06.2004 N 54-ФЗ "О собраниях, митингах, демонстрациях, шествиях и пикетированиях".</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4.2. Инициативный проект до его внесения в Администрацию подлежит рассмотрению на собрании (конференции) граждан, в целях:</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 обсуждения инициативного проекта;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 определения его соответствия интересам жителей Максатихинского муниципального округа или его части;</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 целесообразности реализации инициативного проекта;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 принятия собранием (конференцией) граждан решения о поддержке инициативного проекта.</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При этом возможно рассмотрение нескольких инициативных проектов на одном </w:t>
      </w:r>
      <w:r w:rsidRPr="00DD009F">
        <w:rPr>
          <w:rFonts w:ascii="Times New Roman" w:eastAsia="Times New Roman" w:hAnsi="Times New Roman" w:cs="Times New Roman"/>
          <w:sz w:val="24"/>
          <w:szCs w:val="24"/>
          <w:lang w:eastAsia="ru-RU"/>
        </w:rPr>
        <w:lastRenderedPageBreak/>
        <w:t>собрании (конференции) граждан.</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В указанном случае права и обязанности по организации и проведению собрания (конференции) граждан реализуются инициаторами проектов совместно.</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4.3. Собрание (конференция) граждан проводится на части территории Максатихинского муниципального округа, в интересах жителей которой планируется реализация инициативного проекта. При этом возможно проведение нескольких собраний (конференций) граждан.</w:t>
      </w:r>
    </w:p>
    <w:p w:rsidR="00DD009F" w:rsidRPr="00DD009F" w:rsidRDefault="00DD009F" w:rsidP="00DD009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В случае отсутствия условий для предоставления возможности участия в собрании граждан всем гражданам соответствующей территории, имеющим право на участие в собрании граждан, по вопросам выдвижения инициативных проектов может быть проведена конференция граждан.</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4.4. В собрании (конференции)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4.5. Собрание (конференция) граждан по вопросам внесения инициативных проектов и их рассмотрения назначается и проводится по решению инициатора проекта.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Расходы по организации, проведению собрания (конференции) несет инициатор проекта.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В решении инициатора проекта о проведении собрания (конференции) указываются: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  наименование инициативного проекта, для обсуждения которого проводится собрание (конференция);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 повестка дня собрания (конференции);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 дата, время, место проведения собрания (конференции);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 предполагаемое количество участников собрания (конференции);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5) общее число граждан, проживающих на территории, на которой проводится собрание (конференция);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6) способы информирования жителей территории, на которой проводится собрание (конференция), о его проведении;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7) норма представительства для избрания делегатов, которая не может быть менее 1 делегата от 100 жителей соответствующей территории, достигших шестнадцатилетнего возраста (в случае проведения конференции граждан);</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8) сроки и порядок проведения собраний для избрания делегатов (в случае проведения конференции граждан);</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Решение подписывается инициатором проекта или представителем инициатора проекта, уполномоченным действовать от его имени.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4.6. Инициатор проекта направляет в Администрацию письменное уведомление о проведении собрания (конференции) по вопросам внесения инициативных проектов и их рассмотрения не позднее 10 рабочих дней до дня его проведения. В уведомлении о проведении собрания (конференции) указываются: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 сведения об инициаторе проекта (фамилии, имена, отчества (при наличии), место жительства или пребывания членов инициативной группы или наименование и место нахождения иного инициатора проекта);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 сведения о представителе инициатора проекта, уполномоченном действовать от его имени (с указанием фамилии, имени, отчества (последнее - при наличии) и места жительства, его контактных телефонов);</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 фамилии, имена, отчества (последнее - при наличии), место жительства, контактные телефоны лиц, уполномоченных инициатором проекта выполнять распорядительные функции по организации и проведению собрания (конференции) (при наличии).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К уведомлению прикладывается решение инициатора проекта о проведении собрания (конференции) по вопросам внесения инициативных проектов и их рассмотрения.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lastRenderedPageBreak/>
        <w:t>4.7. Администрация Максатихинского муниципального округа обеспечивает размещение сведений о проведении собрания (конференции) по вопросам внесения инициативных проектов и их рассмотрения путем опубликования (обнародования) и размещения на официальном сайте муниципального образования Максатихинский муниципальный округ в информационно-телекоммуникационной сети Интернет в течение 5 рабочих дней со дня поступления уведомления о проведении собрания (конференции).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4.8. Подготовку и проведение собрания (конференции) по вопросам внесения инициативных проектов и их рассмотрения обеспечивает инициатор проекта.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4.9. До начала собрания (конференции) по вопросам внесения инициативных проектов и их рассмотрения инициатор проекта обеспечивает проведение регистрации граждан (делегатов), принявших участие в собрании (конференции), с составлением списка, в котором указываются фамилия, имя, отчество (последнее - при наличии), дата рождения, серия и номер паспорта (иного документа, удостоверяющего личность) гражданина, адрес его места жительства, его подпись и дата внесения подписи.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Список граждан (делегатов), принявших участие в собрании (конференции) по вопросам внесения инициативных проектов и их рассмотрения, является неотъемлемой частью протокола собрания (конференции) и подписывается представителем инициатора проекта, уполномоченным действовать от его имени, и лицами, осуществляющими регистрацию граждан (делегатов), принявших участие в собрании (конференции).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4.10. Порядок голосования по вопросам повестки дня собрания (конференции) утверждается большинством голосов участников собрания (конференции).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Решения по вопросам повестки дня собрания (конференции) принимаются большинством голосов участников собрания (конференции).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4.11. Собрание (конференция) по вопросам внесения инициативных проектов и их рассмотрения открывается представителем инициатора проекта. Для ведения собрания (конференции) избираются председатель и секретарь.</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4.12. Председатель ведет собрание (конференцию) по вопросам внесения инициативных проектов и их рассмотрения, оглашает вопросы повестки дня, предоставляет слово для выступления присутствующим, формулирует принимаемые собранием (конференцией) решения, ставит их на голосование, оглашает итоги голосования.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Секретарь ведет протокол собрания (конференции), в котором отражаются все принятые собранием (конференцией) решения с указанием результатов голосования по ним.</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4.13. В протоколе собрания (конференции) по вопросам внесения инициативных проектов и их рассмотрения указываются: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 время, дата и место проведения собрания (конференции);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 число граждан (делегатов), принявших участие в собрании (конференции);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 фамилия, имя, отчество (последнее - при наличии), место жительства председателя и секретаря собрания (конференции);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 повестка дня собрания (конференции), содержание выступлений;</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5) принятые решения по вопросам повестки дня, в том числе по вопросу внесения инициативного проекта в Администрацию Максатихинского муниципального округа;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6) иные сведения.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Протокол собрания (конференции) подписывается секретарем и председателем собрания (конференции).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К протоколу конференции прикладываются протоколы собраний об избрании делегатов.</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4.14. Итоги собрания (конференции) по вопросам внесения инициативных проектов и их рассмотрения подлежат официальному опубликованию в течение 14 дней со дня поступления в Администрацию Максатихинского муниципального округа  протокола собрания (конференции).</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outlineLvl w:val="1"/>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5. Порядок внесения инициативных проектов</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5.1. Инициативный проект, соответствующий требованиям настоящего Положения, в том числе предусмотренным </w:t>
      </w:r>
      <w:hyperlink r:id="rId18" w:anchor="P45" w:history="1">
        <w:r w:rsidRPr="00DD009F">
          <w:rPr>
            <w:rFonts w:ascii="Times New Roman" w:eastAsia="Times New Roman" w:hAnsi="Times New Roman" w:cs="Times New Roman"/>
            <w:sz w:val="24"/>
            <w:szCs w:val="24"/>
            <w:lang w:eastAsia="ru-RU"/>
          </w:rPr>
          <w:t>пунктом 1.5</w:t>
        </w:r>
      </w:hyperlink>
      <w:r w:rsidRPr="00DD009F">
        <w:rPr>
          <w:rFonts w:ascii="Times New Roman" w:eastAsia="Times New Roman" w:hAnsi="Times New Roman" w:cs="Times New Roman"/>
          <w:sz w:val="24"/>
          <w:szCs w:val="24"/>
          <w:lang w:eastAsia="ru-RU"/>
        </w:rPr>
        <w:t xml:space="preserve">, </w:t>
      </w:r>
      <w:hyperlink r:id="rId19" w:anchor="P69" w:history="1">
        <w:r w:rsidRPr="00DD009F">
          <w:rPr>
            <w:rFonts w:ascii="Times New Roman" w:eastAsia="Times New Roman" w:hAnsi="Times New Roman" w:cs="Times New Roman"/>
            <w:sz w:val="24"/>
            <w:szCs w:val="24"/>
            <w:lang w:eastAsia="ru-RU"/>
          </w:rPr>
          <w:t>разделами III</w:t>
        </w:r>
      </w:hyperlink>
      <w:r w:rsidRPr="00DD009F">
        <w:rPr>
          <w:rFonts w:ascii="Times New Roman" w:eastAsia="Times New Roman" w:hAnsi="Times New Roman" w:cs="Times New Roman"/>
          <w:sz w:val="24"/>
          <w:szCs w:val="24"/>
          <w:lang w:eastAsia="ru-RU"/>
        </w:rPr>
        <w:t xml:space="preserve">, </w:t>
      </w:r>
      <w:hyperlink r:id="rId20" w:anchor="P90" w:history="1">
        <w:r w:rsidRPr="00DD009F">
          <w:rPr>
            <w:rFonts w:ascii="Times New Roman" w:eastAsia="Times New Roman" w:hAnsi="Times New Roman" w:cs="Times New Roman"/>
            <w:sz w:val="24"/>
            <w:szCs w:val="24"/>
            <w:lang w:eastAsia="ru-RU"/>
          </w:rPr>
          <w:t>IV</w:t>
        </w:r>
      </w:hyperlink>
      <w:r w:rsidRPr="00DD009F">
        <w:rPr>
          <w:rFonts w:ascii="Times New Roman" w:eastAsia="Times New Roman" w:hAnsi="Times New Roman" w:cs="Times New Roman"/>
          <w:sz w:val="24"/>
          <w:szCs w:val="24"/>
          <w:lang w:eastAsia="ru-RU"/>
        </w:rPr>
        <w:t xml:space="preserve"> настоящего Положения, вносится в Администрацию Максатихинского муниципального округа до 1 мая года, предшествующему году</w:t>
      </w:r>
      <w:r w:rsidRPr="00DD009F">
        <w:rPr>
          <w:rFonts w:ascii="Times New Roman" w:eastAsia="Calibri" w:hAnsi="Times New Roman" w:cs="Times New Roman"/>
          <w:color w:val="666666"/>
          <w:sz w:val="24"/>
          <w:szCs w:val="24"/>
        </w:rPr>
        <w:t xml:space="preserve"> </w:t>
      </w:r>
      <w:r w:rsidRPr="00DD009F">
        <w:rPr>
          <w:rFonts w:ascii="Times New Roman" w:eastAsia="Times New Roman" w:hAnsi="Times New Roman" w:cs="Times New Roman"/>
          <w:sz w:val="24"/>
          <w:szCs w:val="24"/>
          <w:lang w:eastAsia="ru-RU"/>
        </w:rPr>
        <w:t>реализации инициативного проекта.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Инициаторы проекта вносят инициативный проект в Администрацию Максатихинского муниципального округа  на бумажном и электронном носителях с приложением:</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копии протокола собрания (конференции) граждан, подтверждающего поддержку инициативного проекта жителями Максатихинского муниципального округа или его части;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копии протокола создания инициативной группы (в случае, если инициатором проекта является инициативная группа);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копии решения инициатора проекта об определении лиц, уполномоченных от его имени взаимодействовать с Администрацией Максатихинского муниципального округа при рассмотрении и реализации инициативного проекта (при наличии).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В случае внесения инициативного проекта инициативной группой, состоящей из граждан, достигших шестнадцатилетнего возраста и проживающих на территории Максатихинского муниципального округа, инициативный проект должен быть подписан каждым членом инициативной группы.</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5.2. Информация о внесении инициативного проекта в Администрацию  подлежит опубликованию (обнародованию) и размещению на официальном сайте Максатихинского муниципального округа в информационно-телекоммуникационной сети Интернет в течение 3 рабочих дней со дня внесения инициативного проекта в Администрацию, а также должна содержать сведения, указанные в </w:t>
      </w:r>
      <w:hyperlink r:id="rId21" w:anchor="P76" w:history="1">
        <w:r w:rsidRPr="00DD009F">
          <w:rPr>
            <w:rFonts w:ascii="Times New Roman" w:eastAsia="Times New Roman" w:hAnsi="Times New Roman" w:cs="Times New Roman"/>
            <w:sz w:val="24"/>
            <w:szCs w:val="24"/>
            <w:lang w:eastAsia="ru-RU"/>
          </w:rPr>
          <w:t>пункте 3.2</w:t>
        </w:r>
      </w:hyperlink>
      <w:r w:rsidRPr="00DD009F">
        <w:rPr>
          <w:rFonts w:ascii="Times New Roman" w:eastAsia="Times New Roman" w:hAnsi="Times New Roman" w:cs="Times New Roman"/>
          <w:sz w:val="24"/>
          <w:szCs w:val="24"/>
          <w:lang w:eastAsia="ru-RU"/>
        </w:rPr>
        <w:t xml:space="preserve"> настоящего Положения, и сведения об инициаторах проекта.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Одновременно граждане информируются о возможности представления своих замечаний и предложений по инициативному проекту.</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Информационное сообщение должно содержать:</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 срок предоставления замечаний и предложений, который не может составлять менее 5 рабочих дней;</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 наименование, место нахождения, почтовый адрес, адрес электронной почты, номер телефона структурного подразделения Администрации Максатихинского муниципального округа, осуществляющего прием замечаний и предложений по инициативному проекту;</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 способы представления замечаний и предложений.</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Свои замечания и предложения вправе направлять жители, достигшие шестнадцатилетнего возраста, с указанием фамилии, имени и отчества (при наличии), даты рождения, адреса места жительства (регистрации), а также с приложением документов, подтверждающих такие сведения.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К замечаниям и предложениям гражданина прилагается согласие на обработку его персональных данных, оформленное в соответствии с требованиями Федерального </w:t>
      </w:r>
      <w:hyperlink r:id="rId22" w:history="1">
        <w:r w:rsidRPr="00DD009F">
          <w:rPr>
            <w:rFonts w:ascii="Times New Roman" w:eastAsia="Times New Roman" w:hAnsi="Times New Roman" w:cs="Times New Roman"/>
            <w:sz w:val="24"/>
            <w:szCs w:val="24"/>
            <w:lang w:eastAsia="ru-RU"/>
          </w:rPr>
          <w:t>закона</w:t>
        </w:r>
      </w:hyperlink>
      <w:r w:rsidRPr="00DD009F">
        <w:rPr>
          <w:rFonts w:ascii="Times New Roman" w:eastAsia="Times New Roman" w:hAnsi="Times New Roman" w:cs="Times New Roman"/>
          <w:sz w:val="24"/>
          <w:szCs w:val="24"/>
          <w:lang w:eastAsia="ru-RU"/>
        </w:rPr>
        <w:t xml:space="preserve"> от 27.07.2006 N 152-ФЗ "О персональных данных".</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outlineLvl w:val="1"/>
        <w:rPr>
          <w:rFonts w:ascii="Times New Roman" w:eastAsia="Times New Roman" w:hAnsi="Times New Roman" w:cs="Times New Roman"/>
          <w:sz w:val="24"/>
          <w:szCs w:val="24"/>
          <w:lang w:eastAsia="ru-RU"/>
        </w:rPr>
      </w:pPr>
      <w:r w:rsidRPr="00DD009F">
        <w:rPr>
          <w:rFonts w:ascii="Times New Roman" w:eastAsia="Times New Roman" w:hAnsi="Times New Roman" w:cs="Times New Roman"/>
          <w:b/>
          <w:sz w:val="24"/>
          <w:szCs w:val="24"/>
          <w:lang w:eastAsia="ru-RU"/>
        </w:rPr>
        <w:t xml:space="preserve">6. </w:t>
      </w:r>
      <w:r w:rsidRPr="00DD009F">
        <w:rPr>
          <w:rFonts w:ascii="Times New Roman" w:eastAsia="Times New Roman" w:hAnsi="Times New Roman" w:cs="Times New Roman"/>
          <w:sz w:val="24"/>
          <w:szCs w:val="24"/>
          <w:lang w:eastAsia="ru-RU"/>
        </w:rPr>
        <w:t>Порядок рассмотрения инициативных проектов и проведения их конкурсного отбора</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6.1. Инициативный проект подлежит обязательному рассмотрению Администрацией  Максатихинского муниципального округа в течение 30 дней со дня его внесения.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0" w:name="P162"/>
      <w:bookmarkEnd w:id="10"/>
      <w:r w:rsidRPr="00DD009F">
        <w:rPr>
          <w:rFonts w:ascii="Times New Roman" w:eastAsia="Times New Roman" w:hAnsi="Times New Roman" w:cs="Times New Roman"/>
          <w:sz w:val="24"/>
          <w:szCs w:val="24"/>
          <w:lang w:eastAsia="ru-RU"/>
        </w:rPr>
        <w:t xml:space="preserve">6.2. По результатам рассмотрения инициативного проекта Администрация </w:t>
      </w:r>
      <w:r w:rsidRPr="00DD009F">
        <w:rPr>
          <w:rFonts w:ascii="Times New Roman" w:eastAsia="Times New Roman" w:hAnsi="Times New Roman" w:cs="Times New Roman"/>
          <w:sz w:val="24"/>
          <w:szCs w:val="24"/>
          <w:lang w:eastAsia="ru-RU"/>
        </w:rPr>
        <w:lastRenderedPageBreak/>
        <w:t>принимает одно из следующих решений:</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Максатихинского муниципального округа, на соответствующие цели и (или) в соответствии с порядком составления и рассмотрения проекта бюджета Максатихинского муниципального округа (внесения изменений в решение о бюджете);</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6.3. Администрация Максатихинского муниципального округа принимает решение об отказе в поддержке инициативного проекта в одном из следующих случаев:</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1" w:name="P166"/>
      <w:bookmarkEnd w:id="11"/>
      <w:r w:rsidRPr="00DD009F">
        <w:rPr>
          <w:rFonts w:ascii="Times New Roman" w:eastAsia="Times New Roman" w:hAnsi="Times New Roman" w:cs="Times New Roman"/>
          <w:sz w:val="24"/>
          <w:szCs w:val="24"/>
          <w:lang w:eastAsia="ru-RU"/>
        </w:rPr>
        <w:t>1) несоблюдение установленного порядка внесения инициативного проекта и его рассмотрения;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Тверской области, </w:t>
      </w:r>
      <w:hyperlink r:id="rId23" w:history="1">
        <w:r w:rsidRPr="00DD009F">
          <w:rPr>
            <w:rFonts w:ascii="Times New Roman" w:eastAsia="Times New Roman" w:hAnsi="Times New Roman" w:cs="Times New Roman"/>
            <w:sz w:val="24"/>
            <w:szCs w:val="24"/>
            <w:lang w:eastAsia="ru-RU"/>
          </w:rPr>
          <w:t>Уставу</w:t>
        </w:r>
      </w:hyperlink>
      <w:r w:rsidRPr="00DD009F">
        <w:rPr>
          <w:rFonts w:ascii="Times New Roman" w:eastAsia="Times New Roman" w:hAnsi="Times New Roman" w:cs="Times New Roman"/>
          <w:sz w:val="24"/>
          <w:szCs w:val="24"/>
          <w:lang w:eastAsia="ru-RU"/>
        </w:rPr>
        <w:t xml:space="preserve"> Максатихинского  муниципального округа;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4) отсутствие средств  в бюджете Максатихинского муниципального округа в объеме, необходимом для реализации инициативного проекта, источником формирования которых не являются инициативные платежи;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2" w:name="P170"/>
      <w:bookmarkEnd w:id="12"/>
      <w:r w:rsidRPr="00DD009F">
        <w:rPr>
          <w:rFonts w:ascii="Times New Roman" w:eastAsia="Times New Roman"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6) признание инициативного проекта не прошедшим конкурсный отбор (в случае внесения нескольких инициативных проектов).</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6.4. Администрация Максатихинского муниципального округа вправе, а в случае, предусмотренном подпунктом 5 пункта 6.3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6.5. В случае, если в Администрацию Максатихинского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Максатихинского муниципального округа принимает решение об организации проведения конкурсного отбора инициативных проектов и информирует об этом инициаторов проекта.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В решении Администрации об организации проведения конкурсного отбора инициативных проектов указывается, в том числе, минимальное количество баллов, которое должен набрать инициативный проект (далее - проходной балл).</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6.6. К конкурсному отбору не допускаются инициативные проекты в случаях, указанных в </w:t>
      </w:r>
      <w:hyperlink r:id="rId24" w:anchor="P166" w:history="1">
        <w:r w:rsidRPr="00DD009F">
          <w:rPr>
            <w:rFonts w:ascii="Times New Roman" w:eastAsia="Times New Roman" w:hAnsi="Times New Roman" w:cs="Times New Roman"/>
            <w:sz w:val="24"/>
            <w:szCs w:val="24"/>
            <w:lang w:eastAsia="ru-RU"/>
          </w:rPr>
          <w:t>подпунктах 1</w:t>
        </w:r>
      </w:hyperlink>
      <w:r w:rsidRPr="00DD009F">
        <w:rPr>
          <w:rFonts w:ascii="Times New Roman" w:eastAsia="Times New Roman" w:hAnsi="Times New Roman" w:cs="Times New Roman"/>
          <w:sz w:val="24"/>
          <w:szCs w:val="24"/>
          <w:lang w:eastAsia="ru-RU"/>
        </w:rPr>
        <w:t xml:space="preserve"> - </w:t>
      </w:r>
      <w:hyperlink r:id="rId25" w:anchor="P170" w:history="1">
        <w:r w:rsidRPr="00DD009F">
          <w:rPr>
            <w:rFonts w:ascii="Times New Roman" w:eastAsia="Times New Roman" w:hAnsi="Times New Roman" w:cs="Times New Roman"/>
            <w:sz w:val="24"/>
            <w:szCs w:val="24"/>
            <w:lang w:eastAsia="ru-RU"/>
          </w:rPr>
          <w:t>5 пункта 6.3</w:t>
        </w:r>
      </w:hyperlink>
      <w:r w:rsidRPr="00DD009F">
        <w:rPr>
          <w:rFonts w:ascii="Times New Roman" w:eastAsia="Times New Roman" w:hAnsi="Times New Roman" w:cs="Times New Roman"/>
          <w:sz w:val="24"/>
          <w:szCs w:val="24"/>
          <w:lang w:eastAsia="ru-RU"/>
        </w:rPr>
        <w:t xml:space="preserve"> настоящего Положения.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6.7. </w:t>
      </w:r>
      <w:hyperlink r:id="rId26" w:anchor="P202" w:history="1">
        <w:r w:rsidRPr="00DD009F">
          <w:rPr>
            <w:rFonts w:ascii="Times New Roman" w:eastAsia="Times New Roman" w:hAnsi="Times New Roman" w:cs="Times New Roman"/>
            <w:sz w:val="24"/>
            <w:szCs w:val="24"/>
            <w:lang w:eastAsia="ru-RU"/>
          </w:rPr>
          <w:t>Порядок</w:t>
        </w:r>
      </w:hyperlink>
      <w:r w:rsidRPr="00DD009F">
        <w:rPr>
          <w:rFonts w:ascii="Times New Roman" w:eastAsia="Times New Roman" w:hAnsi="Times New Roman" w:cs="Times New Roman"/>
          <w:sz w:val="24"/>
          <w:szCs w:val="24"/>
          <w:lang w:eastAsia="ru-RU"/>
        </w:rPr>
        <w:t xml:space="preserve"> формирования и деятельности комиссии по проведению конкурсного отбора инициативных проектов определяется в соответствии с приложением к настоящему Положению.</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6.8. Критерии оценки инициативных проектов при проведении конкурсного отбора устанавливаются правовым актом Администрации Максатихинского муниципального округа.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Победителями конкурсного отбора являются инициативные проекты, набравшие наибольшее количество баллов, но не менее проходного балла, с учетом размера средств бюджета, которые могут быть предоставлены на реализацию инициативных проектов, а также положений абзаца второго настоящего пункта. Иные проекты считаются не прошедшими конкурсный отбор.</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В случае если два или более инициативных проекта набрали равное количество баллов, но при этом средства бюджета могут быть предоставлены на реализацию одного </w:t>
      </w:r>
      <w:r w:rsidRPr="00DD009F">
        <w:rPr>
          <w:rFonts w:ascii="Times New Roman" w:eastAsia="Times New Roman" w:hAnsi="Times New Roman" w:cs="Times New Roman"/>
          <w:sz w:val="24"/>
          <w:szCs w:val="24"/>
          <w:lang w:eastAsia="ru-RU"/>
        </w:rPr>
        <w:lastRenderedPageBreak/>
        <w:t>инициативного проекта, победителем конкурсного отбора признается тот инициативный проект, который получил наибольшую поддержку со стороны граждан, достигших шестнадцатилетнего возраста и проживающих на соответствующей территории. В случае равного количества граждан, поддержавших инициативные проекты, средства бюджета Максатихинского муниципального округа предоставляются на реализацию того инициативного проекта, который имеет более ранний номер регистрации в Администрации.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6.9. О принятом в соответствии с </w:t>
      </w:r>
      <w:hyperlink r:id="rId27" w:anchor="P162" w:history="1">
        <w:r w:rsidRPr="00DD009F">
          <w:rPr>
            <w:rFonts w:ascii="Times New Roman" w:eastAsia="Times New Roman" w:hAnsi="Times New Roman" w:cs="Times New Roman"/>
            <w:sz w:val="24"/>
            <w:szCs w:val="24"/>
            <w:lang w:eastAsia="ru-RU"/>
          </w:rPr>
          <w:t>пунктом 6.2</w:t>
        </w:r>
      </w:hyperlink>
      <w:r w:rsidRPr="00DD009F">
        <w:rPr>
          <w:rFonts w:ascii="Times New Roman" w:eastAsia="Times New Roman" w:hAnsi="Times New Roman" w:cs="Times New Roman"/>
          <w:sz w:val="24"/>
          <w:szCs w:val="24"/>
          <w:lang w:eastAsia="ru-RU"/>
        </w:rPr>
        <w:t xml:space="preserve"> настоящего Положения решении Администрация письмом уведомляет инициаторов проекта в течение 3 рабочих дней со дня принятия такого решения.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6.10.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Максатихинский муниципальный округ в информационно-телекоммуникационной сети Интернет.</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дней со дня завершения реализации инициативного проекта.</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outlineLvl w:val="1"/>
        <w:rPr>
          <w:rFonts w:ascii="Times New Roman" w:eastAsia="Times New Roman" w:hAnsi="Times New Roman" w:cs="Times New Roman"/>
          <w:sz w:val="24"/>
          <w:szCs w:val="24"/>
          <w:lang w:eastAsia="ru-RU"/>
        </w:rPr>
      </w:pPr>
      <w:r w:rsidRPr="00DD009F">
        <w:rPr>
          <w:rFonts w:ascii="Times New Roman" w:eastAsia="Times New Roman" w:hAnsi="Times New Roman" w:cs="Times New Roman"/>
          <w:b/>
          <w:sz w:val="24"/>
          <w:szCs w:val="24"/>
          <w:lang w:eastAsia="ru-RU"/>
        </w:rPr>
        <w:t xml:space="preserve">7. </w:t>
      </w:r>
      <w:r w:rsidRPr="00DD009F">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осуществившим их перечисление в бюджет Максатихинского муниципального образования</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7.1. Источником финансового обеспечения реализации инициативных проектов являются предусмотренные решением Думы Максатихинского муниципального округа в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Тверской области, предоставленных в целях финансового обеспечения соответствующих расходных обязательств Максатихинского муниципального округа.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Уровень софинансирования инициативного проекта за счет средств бюджета Максатихинского муниципального округа составляет не более 90 процентов.</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7.2. Инициатор проекта в течение 30 дней со дня принятия Администрацией решения о поддержке инициативного проекта обеспечивает внесение инициативных платежей в доход бюджета в объеме, предусмотренном соответствующим инициативным проектом.</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7.3.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7.4.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Возврат средств осуществляется пропорционально сумме внесенных инициативных платежей конкретными лицами (в том числе организациями) в пределах не 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7.5. Возврат средств осуществляется лицам, осуществившим их перечисление в бюджет (в том числе организациям), по банковским реквизитам указанных лиц, сведения о которых имеются в Администрации, в течение 10 рабочих дней со дня, когда </w:t>
      </w:r>
      <w:r w:rsidRPr="00DD009F">
        <w:rPr>
          <w:rFonts w:ascii="Times New Roman" w:eastAsia="Times New Roman" w:hAnsi="Times New Roman" w:cs="Times New Roman"/>
          <w:sz w:val="24"/>
          <w:szCs w:val="24"/>
          <w:lang w:eastAsia="ru-RU"/>
        </w:rPr>
        <w:lastRenderedPageBreak/>
        <w:t>Администрации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 проекта.</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09F" w:rsidRDefault="00DD009F"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A3080" w:rsidRPr="00DD009F" w:rsidRDefault="008A3080"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lastRenderedPageBreak/>
        <w:t>Приложение</w:t>
      </w:r>
    </w:p>
    <w:p w:rsidR="00DD009F" w:rsidRPr="00DD009F" w:rsidRDefault="00DD009F" w:rsidP="00DD00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к Положению об инициативных проектах</w:t>
      </w:r>
    </w:p>
    <w:p w:rsidR="00DD009F" w:rsidRPr="00DD009F" w:rsidRDefault="00DD009F" w:rsidP="00DD00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на территории Максатихинского </w:t>
      </w:r>
    </w:p>
    <w:p w:rsidR="00DD009F" w:rsidRPr="00DD009F" w:rsidRDefault="00DD009F" w:rsidP="00DD009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муниципального округа</w:t>
      </w:r>
    </w:p>
    <w:p w:rsid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3080" w:rsidRPr="00DD009F" w:rsidRDefault="008A3080"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3" w:name="P202"/>
      <w:bookmarkEnd w:id="13"/>
      <w:r w:rsidRPr="00DD009F">
        <w:rPr>
          <w:rFonts w:ascii="Times New Roman" w:eastAsia="Times New Roman" w:hAnsi="Times New Roman" w:cs="Times New Roman"/>
          <w:b/>
          <w:sz w:val="24"/>
          <w:szCs w:val="24"/>
          <w:lang w:eastAsia="ru-RU"/>
        </w:rPr>
        <w:t>Порядок</w:t>
      </w:r>
    </w:p>
    <w:p w:rsidR="00DD009F" w:rsidRPr="00DD009F" w:rsidRDefault="00DD009F" w:rsidP="00DD009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009F">
        <w:rPr>
          <w:rFonts w:ascii="Times New Roman" w:eastAsia="Times New Roman" w:hAnsi="Times New Roman" w:cs="Times New Roman"/>
          <w:b/>
          <w:sz w:val="24"/>
          <w:szCs w:val="24"/>
          <w:lang w:eastAsia="ru-RU"/>
        </w:rPr>
        <w:t>формирования и деятельности комиссии по проведению</w:t>
      </w:r>
    </w:p>
    <w:p w:rsidR="00DD009F" w:rsidRPr="00DD009F" w:rsidRDefault="00DD009F" w:rsidP="00DD009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009F">
        <w:rPr>
          <w:rFonts w:ascii="Times New Roman" w:eastAsia="Times New Roman" w:hAnsi="Times New Roman" w:cs="Times New Roman"/>
          <w:b/>
          <w:sz w:val="24"/>
          <w:szCs w:val="24"/>
          <w:lang w:eastAsia="ru-RU"/>
        </w:rPr>
        <w:t>конкурсного отбора инициативных проектов</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 Общие положения</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1.1. Настоящий Порядок регулирует вопросы формирования и деятельности комиссии по проведению конкурсного отбора (далее - Комиссия).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1.2. Комиссия в своей деятельности руководствуется </w:t>
      </w:r>
      <w:hyperlink r:id="rId28" w:history="1">
        <w:r w:rsidRPr="00DD009F">
          <w:rPr>
            <w:rFonts w:ascii="Times New Roman" w:eastAsia="Times New Roman" w:hAnsi="Times New Roman" w:cs="Times New Roman"/>
            <w:sz w:val="24"/>
            <w:szCs w:val="24"/>
            <w:lang w:eastAsia="ru-RU"/>
          </w:rPr>
          <w:t>Конституцией</w:t>
        </w:r>
      </w:hyperlink>
      <w:r w:rsidRPr="00DD009F">
        <w:rPr>
          <w:rFonts w:ascii="Times New Roman" w:eastAsia="Times New Roman" w:hAnsi="Times New Roman" w:cs="Times New Roman"/>
          <w:sz w:val="24"/>
          <w:szCs w:val="24"/>
          <w:lang w:eastAsia="ru-RU"/>
        </w:rPr>
        <w:t xml:space="preserve"> Российской Федерации, правовыми актами Российской Федерации и Тверской области, </w:t>
      </w:r>
      <w:hyperlink r:id="rId29" w:history="1">
        <w:r w:rsidRPr="00DD009F">
          <w:rPr>
            <w:rFonts w:ascii="Times New Roman" w:eastAsia="Times New Roman" w:hAnsi="Times New Roman" w:cs="Times New Roman"/>
            <w:sz w:val="24"/>
            <w:szCs w:val="24"/>
            <w:lang w:eastAsia="ru-RU"/>
          </w:rPr>
          <w:t>Уставом</w:t>
        </w:r>
      </w:hyperlink>
      <w:r w:rsidRPr="00DD009F">
        <w:rPr>
          <w:rFonts w:ascii="Times New Roman" w:eastAsia="Times New Roman" w:hAnsi="Times New Roman" w:cs="Times New Roman"/>
          <w:sz w:val="24"/>
          <w:szCs w:val="24"/>
          <w:lang w:eastAsia="ru-RU"/>
        </w:rPr>
        <w:t>, иными муниципальными правовыми актами, настоящим Порядком.</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 Задачи и функции Комиссии</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2.1. Задачами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победители конкурса) для последующей реализации победившего (победивших) инициативного проекта (инициативных проектов).</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2.2. Основными функциями Комиссии являются: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1) рассмотрение и оценка представленных для участия в конкурсе инициативных проектов в соответствии с критериями оценки инициативных проектов, установленными правовым актом Администрации;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2) определение победителей конкурса.</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 Порядок деятельности Комиссии</w:t>
      </w:r>
    </w:p>
    <w:p w:rsidR="00DD009F" w:rsidRPr="00DD009F" w:rsidRDefault="00DD009F" w:rsidP="00DD009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3.1. Состав Комиссии устанавливается правовым актом Администрации. </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В состав Комиссии могут включаться депутаты Думы Максатихинского муниципального округа, представители Администрации.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3.2. В состав Комиссии входят председатель Комиссии, заместитель председателя Комиссии, секретарь Комиссии и члены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Состав Комиссии должен составлять не менее 7 человек.</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3.3. Председателем Комиссии является Глава Максатихинского муниципального округа  или уполномоченный заместитель Главы Администрации Максатихинского муниципального округа.</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 3.4. Председатель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руководит деятельностью Комиссии, проводит заседания Комиссии, распределяет обязанности между членами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определяет место, форму, время заседания Комиссии и утверждает повестку дня заседания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подписывает от имени Комиссии все документы, связанные с выполнением возложенных на Комиссию задач;</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осуществляет общий контроль за реализацией решений, принятых Комиссией;</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представляет Комиссию по вопросам, относящимся к его компетенции.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3.5. Заместитель председателя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lastRenderedPageBreak/>
        <w:t>- выполняет обязанности председателя Комиссии в период его отсутствия;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организует деятельность членов Комиссии по определенным направлениям.</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3.6. Секретарь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формирует проект повестки дня заседания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организует сбор и подготовку материалов к заседаниям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информирует членов Комиссии о месте, форме заседания, времени и повестке дня заседания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оформляет протоколы заседаний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осуществляет рассылку соответствующей документации;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формирует в дело документы Комиссии в соответствии с номенклатурой дел Администрации, хранит их и сдает в архив в установленном порядке;</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осуществляет подготовку проектов муниципальных правовых актов по вопросам деятельности Комиссии, в том числе о внесении изменений в состав Комиссии в связи с организационно-кадровыми изменениями в течение 14 дней со дня их возникновения;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вносит предложения о необходимости внесения изменений в состав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3.7. Члены Комиссии имеют право доступа к материалам, рассматриваемым на заседании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3.8. Основной формой организации деятельности Комиссии является заседание.</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Заседания Комиссии проводятся в очной или заочной форме по решению председателя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3.9. Инициаторам проекта и их представителям при проведении конкурса должна обеспечиваться возможность участия в рассмотрении Комиссией инициативных проектов и изложения своих позиций по ним.</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3.10. Комиссия осуществляет свою деятельность в соответствии с повесткой дня заседания.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3.11. Заседания Комиссии проводятся по мере необходимости.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3.12. В случае принятия решения председателем Комиссии о проведении заседания Комиссии в заочной форме секретарь Комиссии направляет лицам, входящим в состав Комиссии, по электронной почте или вручает под подпись бюллетени для голосования с необходимыми материалами не позднее 2 рабочих дней до дня заседания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Лица, входящие в состав Комиссии, по результатам рассмотрения вышеуказанных материалов направляют заполненные бюллетени для голосования секретарю Комиссии по электронной почте или вручают лично в срок не позднее дня заседания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Лица, входящие в состав Комиссии, при наличии замечаний по вопросу, рассматриваемому Комиссией, к бюллетеням для голосования прикладывают свои мотивированные заключения.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Решения Комиссии принимаются на основании представленных бюллетеней для голосования.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В случае непредставления заполненного бюллетеня для голосования секретарю Комиссии по электронной почте или лично в срок, установленный абзацем вторым настоящего пункта, соответствующее лицо, входящее в состав Комиссии, считается не участвующим в заседании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3.13. Заседание Комиссии считается правомочным, если в нем приняло участие более половины состава лиц, входящих в Комиссию.</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3.14. Члены Комиссии участвуют в заседании без права замены.</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В случае проведения заседания Комиссии в очной форме и невозможности участия лица, входящего в состав Комиссии, в заседании Комиссии он имеет право заблаговременно представить свое мнение по рассматриваемым вопросам в письменной форме. В этом случае оно оглашается на заседании Комиссии и приобщается к протоколу заседания.</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 xml:space="preserve">3.15. На заседания Комиссии могут приглашаться представители исполнительных органов государственной власти Тверской области, структурных подразделений </w:t>
      </w:r>
      <w:r w:rsidRPr="00DD009F">
        <w:rPr>
          <w:rFonts w:ascii="Times New Roman" w:eastAsia="Times New Roman" w:hAnsi="Times New Roman" w:cs="Times New Roman"/>
          <w:sz w:val="24"/>
          <w:szCs w:val="24"/>
          <w:lang w:eastAsia="ru-RU"/>
        </w:rPr>
        <w:lastRenderedPageBreak/>
        <w:t>Администрации.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3.16. Решения Комиссии принимаются простым большинством голосов участвующих в заседании лиц, входящих в состав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При проведении заседания Комиссии в заочной форме решение Комиссии принимается на основании представленных бюллетеней для голосования простым большинством голосов от общего числа лиц, входящих в состав Комиссии и участвующих в заочном заседании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3.17. Решения, принимаемые на заседании Комиссии, оформляются протоколом, который подписывают председатель и секретарь Комиссии.</w:t>
      </w:r>
    </w:p>
    <w:p w:rsidR="00DD009F" w:rsidRPr="00DD009F" w:rsidRDefault="00DD009F" w:rsidP="00DD009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D009F">
        <w:rPr>
          <w:rFonts w:ascii="Times New Roman" w:eastAsia="Times New Roman" w:hAnsi="Times New Roman" w:cs="Times New Roman"/>
          <w:sz w:val="24"/>
          <w:szCs w:val="24"/>
          <w:lang w:eastAsia="ru-RU"/>
        </w:rPr>
        <w:t>3.18. Организационно-техническое обеспечение деятельности Комиссии осуществляет Администрация.</w:t>
      </w:r>
    </w:p>
    <w:p w:rsidR="00DD009F" w:rsidRPr="00DD009F" w:rsidRDefault="00DD009F" w:rsidP="00DD009F">
      <w:pPr>
        <w:spacing w:after="0" w:line="240" w:lineRule="auto"/>
        <w:rPr>
          <w:rFonts w:ascii="Times New Roman" w:eastAsia="Calibri" w:hAnsi="Times New Roman" w:cs="Times New Roman"/>
          <w:sz w:val="24"/>
          <w:szCs w:val="24"/>
        </w:rPr>
      </w:pPr>
    </w:p>
    <w:p w:rsidR="00DD009F" w:rsidRPr="00DD009F" w:rsidRDefault="00DD009F" w:rsidP="00DD009F">
      <w:pPr>
        <w:spacing w:after="0" w:line="240" w:lineRule="auto"/>
        <w:rPr>
          <w:rFonts w:ascii="Times New Roman" w:eastAsia="Calibri" w:hAnsi="Times New Roman" w:cs="Times New Roman"/>
          <w:sz w:val="24"/>
          <w:szCs w:val="24"/>
        </w:rPr>
      </w:pPr>
    </w:p>
    <w:p w:rsidR="00DD009F" w:rsidRPr="00DD009F" w:rsidRDefault="00DD009F" w:rsidP="00DD009F">
      <w:pPr>
        <w:spacing w:after="0" w:line="240" w:lineRule="auto"/>
        <w:rPr>
          <w:rFonts w:ascii="Times New Roman" w:eastAsia="Calibri" w:hAnsi="Times New Roman" w:cs="Times New Roman"/>
          <w:sz w:val="24"/>
          <w:szCs w:val="24"/>
        </w:rPr>
      </w:pPr>
    </w:p>
    <w:p w:rsidR="00DD009F" w:rsidRPr="00DD009F" w:rsidRDefault="00DD009F" w:rsidP="00DD009F">
      <w:pPr>
        <w:spacing w:after="200" w:line="276" w:lineRule="auto"/>
        <w:rPr>
          <w:rFonts w:ascii="Times New Roman" w:eastAsia="Calibri" w:hAnsi="Times New Roman" w:cs="Times New Roman"/>
          <w:sz w:val="24"/>
          <w:szCs w:val="24"/>
        </w:rPr>
      </w:pPr>
    </w:p>
    <w:p w:rsidR="00DD009F" w:rsidRPr="00DD009F" w:rsidRDefault="00DD009F" w:rsidP="00DD009F">
      <w:pPr>
        <w:spacing w:after="200" w:line="276" w:lineRule="auto"/>
        <w:rPr>
          <w:rFonts w:ascii="Times New Roman" w:eastAsia="Calibri" w:hAnsi="Times New Roman" w:cs="Times New Roman"/>
          <w:sz w:val="24"/>
          <w:szCs w:val="24"/>
        </w:rPr>
      </w:pPr>
    </w:p>
    <w:p w:rsidR="00DD009F" w:rsidRPr="00DD009F" w:rsidRDefault="00DD009F" w:rsidP="00DD009F">
      <w:pPr>
        <w:spacing w:after="200" w:line="276" w:lineRule="auto"/>
        <w:rPr>
          <w:rFonts w:ascii="Times New Roman" w:eastAsia="Calibri" w:hAnsi="Times New Roman" w:cs="Times New Roman"/>
          <w:sz w:val="24"/>
          <w:szCs w:val="24"/>
        </w:rPr>
      </w:pPr>
    </w:p>
    <w:p w:rsidR="00D7661B" w:rsidRPr="00E53914" w:rsidRDefault="00D7661B" w:rsidP="00951386">
      <w:pPr>
        <w:spacing w:after="0" w:line="240" w:lineRule="auto"/>
        <w:ind w:left="-567" w:firstLine="709"/>
        <w:rPr>
          <w:rFonts w:ascii="Times New Roman" w:hAnsi="Times New Roman" w:cs="Times New Roman"/>
          <w:b/>
          <w:szCs w:val="24"/>
        </w:rPr>
      </w:pPr>
    </w:p>
    <w:p w:rsidR="00EA5B74" w:rsidRDefault="00EA5B74" w:rsidP="00951386">
      <w:pPr>
        <w:spacing w:after="0" w:line="240" w:lineRule="auto"/>
        <w:ind w:left="-567" w:firstLine="709"/>
        <w:rPr>
          <w:rFonts w:ascii="Times New Roman" w:hAnsi="Times New Roman" w:cs="Times New Roman"/>
          <w:b/>
          <w:sz w:val="24"/>
          <w:szCs w:val="24"/>
        </w:rPr>
      </w:pPr>
    </w:p>
    <w:p w:rsidR="00EA5B74" w:rsidRPr="00EA5B74" w:rsidRDefault="00EA5B74" w:rsidP="00E53914">
      <w:pPr>
        <w:spacing w:after="0" w:line="240" w:lineRule="auto"/>
        <w:rPr>
          <w:rFonts w:ascii="Times New Roman" w:hAnsi="Times New Roman" w:cs="Times New Roman"/>
          <w:b/>
          <w:sz w:val="24"/>
          <w:szCs w:val="24"/>
        </w:rPr>
      </w:pPr>
    </w:p>
    <w:sectPr w:rsidR="00EA5B74" w:rsidRPr="00EA5B74" w:rsidSect="00173186">
      <w:footerReference w:type="default" r:id="rId30"/>
      <w:pgSz w:w="11906" w:h="16838" w:code="9"/>
      <w:pgMar w:top="1134" w:right="851" w:bottom="1134" w:left="1701"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E3E" w:rsidRDefault="00490E3E" w:rsidP="00173186">
      <w:pPr>
        <w:spacing w:after="0" w:line="240" w:lineRule="auto"/>
      </w:pPr>
      <w:r>
        <w:separator/>
      </w:r>
    </w:p>
  </w:endnote>
  <w:endnote w:type="continuationSeparator" w:id="0">
    <w:p w:rsidR="00490E3E" w:rsidRDefault="00490E3E" w:rsidP="0017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030058"/>
      <w:docPartObj>
        <w:docPartGallery w:val="Page Numbers (Bottom of Page)"/>
        <w:docPartUnique/>
      </w:docPartObj>
    </w:sdtPr>
    <w:sdtEndPr/>
    <w:sdtContent>
      <w:p w:rsidR="00173186" w:rsidRDefault="00173186">
        <w:pPr>
          <w:pStyle w:val="a7"/>
          <w:jc w:val="right"/>
        </w:pPr>
        <w:r>
          <w:fldChar w:fldCharType="begin"/>
        </w:r>
        <w:r>
          <w:instrText>PAGE   \* MERGEFORMAT</w:instrText>
        </w:r>
        <w:r>
          <w:fldChar w:fldCharType="separate"/>
        </w:r>
        <w:r w:rsidR="00366ABB">
          <w:rPr>
            <w:noProof/>
          </w:rPr>
          <w:t>1</w:t>
        </w:r>
        <w:r>
          <w:fldChar w:fldCharType="end"/>
        </w:r>
      </w:p>
    </w:sdtContent>
  </w:sdt>
  <w:p w:rsidR="00173186" w:rsidRDefault="0017318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E3E" w:rsidRDefault="00490E3E" w:rsidP="00173186">
      <w:pPr>
        <w:spacing w:after="0" w:line="240" w:lineRule="auto"/>
      </w:pPr>
      <w:r>
        <w:separator/>
      </w:r>
    </w:p>
  </w:footnote>
  <w:footnote w:type="continuationSeparator" w:id="0">
    <w:p w:rsidR="00490E3E" w:rsidRDefault="00490E3E" w:rsidP="001731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39"/>
    <w:rsid w:val="00005594"/>
    <w:rsid w:val="000A31DA"/>
    <w:rsid w:val="00121DB2"/>
    <w:rsid w:val="00173186"/>
    <w:rsid w:val="002C616B"/>
    <w:rsid w:val="00314DC2"/>
    <w:rsid w:val="00321966"/>
    <w:rsid w:val="00334C22"/>
    <w:rsid w:val="00366ABB"/>
    <w:rsid w:val="00437C14"/>
    <w:rsid w:val="00441639"/>
    <w:rsid w:val="004849E8"/>
    <w:rsid w:val="00490E3E"/>
    <w:rsid w:val="0052484B"/>
    <w:rsid w:val="0053126B"/>
    <w:rsid w:val="005713CE"/>
    <w:rsid w:val="0057659C"/>
    <w:rsid w:val="0065179A"/>
    <w:rsid w:val="006A3F75"/>
    <w:rsid w:val="006B1523"/>
    <w:rsid w:val="006D5FF7"/>
    <w:rsid w:val="006F7D87"/>
    <w:rsid w:val="00727466"/>
    <w:rsid w:val="007A3B1A"/>
    <w:rsid w:val="007E0758"/>
    <w:rsid w:val="008868FB"/>
    <w:rsid w:val="008A09ED"/>
    <w:rsid w:val="008A3080"/>
    <w:rsid w:val="00951386"/>
    <w:rsid w:val="009D3D30"/>
    <w:rsid w:val="009F662E"/>
    <w:rsid w:val="00A92FFB"/>
    <w:rsid w:val="00AF5984"/>
    <w:rsid w:val="00C073C6"/>
    <w:rsid w:val="00C4619F"/>
    <w:rsid w:val="00C6440A"/>
    <w:rsid w:val="00CA1EEE"/>
    <w:rsid w:val="00D14621"/>
    <w:rsid w:val="00D626FB"/>
    <w:rsid w:val="00D66C27"/>
    <w:rsid w:val="00D7661B"/>
    <w:rsid w:val="00D81F0E"/>
    <w:rsid w:val="00DA7F96"/>
    <w:rsid w:val="00DD009F"/>
    <w:rsid w:val="00E53914"/>
    <w:rsid w:val="00EA5B74"/>
    <w:rsid w:val="00EC52DF"/>
    <w:rsid w:val="00F058AF"/>
    <w:rsid w:val="00FB7EFA"/>
    <w:rsid w:val="00FE3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812713"/>
  <w15:docId w15:val="{623BA0F3-CD13-451E-8F17-FD07FF85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6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62E"/>
    <w:rPr>
      <w:rFonts w:ascii="Tahoma" w:hAnsi="Tahoma" w:cs="Tahoma"/>
      <w:sz w:val="16"/>
      <w:szCs w:val="16"/>
    </w:rPr>
  </w:style>
  <w:style w:type="paragraph" w:styleId="a5">
    <w:name w:val="header"/>
    <w:basedOn w:val="a"/>
    <w:link w:val="a6"/>
    <w:uiPriority w:val="99"/>
    <w:unhideWhenUsed/>
    <w:rsid w:val="0017318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3186"/>
  </w:style>
  <w:style w:type="paragraph" w:styleId="a7">
    <w:name w:val="footer"/>
    <w:basedOn w:val="a"/>
    <w:link w:val="a8"/>
    <w:uiPriority w:val="99"/>
    <w:unhideWhenUsed/>
    <w:rsid w:val="001731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3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B35B35C3DE0C029015639E15DACB2D79D0CF7AEDFA7E7855442E35550C45363D34473DF5A89375ECE53DFC7B23F6EB2137CD2213B6979BC4A728A7BlEL" TargetMode="External"/><Relationship Id="rId13" Type="http://schemas.openxmlformats.org/officeDocument/2006/relationships/hyperlink" Target="file:///C:\Users\admin\Downloads\r._151_ot_27.12.2021.docx" TargetMode="External"/><Relationship Id="rId18" Type="http://schemas.openxmlformats.org/officeDocument/2006/relationships/hyperlink" Target="file:///C:\Users\admin\Downloads\r._151_ot_27.12.2021.docx" TargetMode="External"/><Relationship Id="rId26" Type="http://schemas.openxmlformats.org/officeDocument/2006/relationships/hyperlink" Target="file:///C:\Users\admin\Downloads\r._151_ot_27.12.2021.docx" TargetMode="External"/><Relationship Id="rId3" Type="http://schemas.openxmlformats.org/officeDocument/2006/relationships/webSettings" Target="webSettings.xml"/><Relationship Id="rId21" Type="http://schemas.openxmlformats.org/officeDocument/2006/relationships/hyperlink" Target="file:///C:\Users\admin\Downloads\r._151_ot_27.12.2021.docx" TargetMode="External"/><Relationship Id="rId7" Type="http://schemas.openxmlformats.org/officeDocument/2006/relationships/hyperlink" Target="consultantplus://offline/ref=54FB35B35C3DE0C029014834F731F6BCD59652FDA6DBAFB7D10644B40A00C2062393422E981B8F620F8B06DAC4BD753EF45873D02772l4L" TargetMode="External"/><Relationship Id="rId12" Type="http://schemas.openxmlformats.org/officeDocument/2006/relationships/hyperlink" Target="consultantplus://offline/ref=54FB35B35C3DE0C029014834F731F6BCD59652FDA6DBAFB7D10644B40A00C2062393422E9D198F620F8B06DAC4BD753EF45873D02772l4L" TargetMode="External"/><Relationship Id="rId17" Type="http://schemas.openxmlformats.org/officeDocument/2006/relationships/hyperlink" Target="consultantplus://offline/ref=54FB35B35C3DE0C029014834F731F6BCD29150F2ACD8AFB7D10644B40A00C20631931A2A9E1A9A375CD151D7C47Bl8L" TargetMode="External"/><Relationship Id="rId25" Type="http://schemas.openxmlformats.org/officeDocument/2006/relationships/hyperlink" Target="file:///C:\Users\admin\Downloads\r._151_ot_27.12.2021.docx" TargetMode="External"/><Relationship Id="rId2" Type="http://schemas.openxmlformats.org/officeDocument/2006/relationships/settings" Target="settings.xml"/><Relationship Id="rId16" Type="http://schemas.openxmlformats.org/officeDocument/2006/relationships/hyperlink" Target="file:///C:\Users\admin\Downloads\r._151_ot_27.12.2021.docx" TargetMode="External"/><Relationship Id="rId20" Type="http://schemas.openxmlformats.org/officeDocument/2006/relationships/hyperlink" Target="file:///C:\Users\admin\Downloads\r._151_ot_27.12.2021.docx" TargetMode="External"/><Relationship Id="rId29" Type="http://schemas.openxmlformats.org/officeDocument/2006/relationships/hyperlink" Target="consultantplus://offline/ref=54FB35B35C3DE0C029015639E15DACB2D79D0CF7AEDFA7E7855442E35550C45363D34473DF5A89375ECF53D5C3B23F6EB2137CD2213B6979BC4A728A7BlE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4FB35B35C3DE0C029015639E15DACB2D79D0CF7AEDFA7E7855442E35550C45363D34473DF5A89375ECE53DFC7B23F6EB2137CD2213B6979BC4A728A7BlEL" TargetMode="External"/><Relationship Id="rId24" Type="http://schemas.openxmlformats.org/officeDocument/2006/relationships/hyperlink" Target="file:///C:\Users\admin\Downloads\r._151_ot_27.12.2021.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C:\Users\admin\Downloads\r._151_ot_27.12.2021.docx" TargetMode="External"/><Relationship Id="rId23" Type="http://schemas.openxmlformats.org/officeDocument/2006/relationships/hyperlink" Target="consultantplus://offline/ref=54FB35B35C3DE0C029015639E15DACB2D79D0CF7AEDFA7E7855442E35550C45363D34473DF5A89375ECF53D5C3B23F6EB2137CD2213B6979BC4A728A7BlEL" TargetMode="External"/><Relationship Id="rId28" Type="http://schemas.openxmlformats.org/officeDocument/2006/relationships/hyperlink" Target="consultantplus://offline/ref=54FB35B35C3DE0C029014834F731F6BCD39E55FFA489F8B580534AB10250981635DA4D23821F86285CCF517Dl6L" TargetMode="External"/><Relationship Id="rId10" Type="http://schemas.openxmlformats.org/officeDocument/2006/relationships/hyperlink" Target="consultantplus://offline/ref=54FB35B35C3DE0C029014834F731F6BCD59652FDA6DBAFB7D10644B40A00C2062393422E981B8F620F8B06DAC4BD753EF45873D02772l4L" TargetMode="External"/><Relationship Id="rId19" Type="http://schemas.openxmlformats.org/officeDocument/2006/relationships/hyperlink" Target="file:///C:\Users\admin\Downloads\r._151_ot_27.12.2021.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54FB35B35C3DE0C029014834F731F6BCD59653FDADD9AFB7D10644B40A00C20631931A2A9E1A9A375CD151D7C47Bl8L" TargetMode="External"/><Relationship Id="rId14" Type="http://schemas.openxmlformats.org/officeDocument/2006/relationships/hyperlink" Target="file:///C:\Users\admin\Downloads\r._151_ot_27.12.2021.docx" TargetMode="External"/><Relationship Id="rId22" Type="http://schemas.openxmlformats.org/officeDocument/2006/relationships/hyperlink" Target="consultantplus://offline/ref=54FB35B35C3DE0C029014834F731F6BCD29E5BFBA6DCAFB7D10644B40A00C206239342269C1E863156C4078682EC663DF25870D23B2768797Al3L" TargetMode="External"/><Relationship Id="rId27" Type="http://schemas.openxmlformats.org/officeDocument/2006/relationships/hyperlink" Target="file:///C:\Users\admin\Downloads\r._151_ot_27.12.2021.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5374</Words>
  <Characters>30634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cp:lastPrinted>2024-07-09T07:58:00Z</cp:lastPrinted>
  <dcterms:created xsi:type="dcterms:W3CDTF">2024-10-29T09:33:00Z</dcterms:created>
  <dcterms:modified xsi:type="dcterms:W3CDTF">2024-10-30T14:14:00Z</dcterms:modified>
</cp:coreProperties>
</file>